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D30" w:rsidRDefault="00F67D30" w:rsidP="00573921">
      <w:pPr>
        <w:tabs>
          <w:tab w:val="left" w:pos="3402"/>
        </w:tabs>
        <w:ind w:left="-993" w:right="-1322"/>
        <w:jc w:val="both"/>
        <w:rPr>
          <w:b/>
        </w:rPr>
      </w:pPr>
      <w:bookmarkStart w:id="0" w:name="_GoBack"/>
      <w:bookmarkEnd w:id="0"/>
    </w:p>
    <w:p w:rsidR="00ED6A62" w:rsidRPr="00ED6A62" w:rsidRDefault="009F3CFD" w:rsidP="00D5169C">
      <w:pPr>
        <w:ind w:left="-993" w:right="-1322"/>
        <w:jc w:val="both"/>
        <w:rPr>
          <w:b/>
        </w:rPr>
      </w:pPr>
      <w:r>
        <w:rPr>
          <w:noProof/>
          <w:lang w:eastAsia="en-GB"/>
        </w:rPr>
        <w:drawing>
          <wp:anchor distT="0" distB="0" distL="114300" distR="114300" simplePos="0" relativeHeight="251683840" behindDoc="0" locked="0" layoutInCell="1" allowOverlap="1" wp14:anchorId="4C5D8FE3" wp14:editId="3C65DEB7">
            <wp:simplePos x="0" y="0"/>
            <wp:positionH relativeFrom="column">
              <wp:posOffset>4895850</wp:posOffset>
            </wp:positionH>
            <wp:positionV relativeFrom="paragraph">
              <wp:posOffset>201930</wp:posOffset>
            </wp:positionV>
            <wp:extent cx="1475740" cy="389255"/>
            <wp:effectExtent l="0" t="0" r="0" b="0"/>
            <wp:wrapThrough wrapText="bothSides">
              <wp:wrapPolygon edited="0">
                <wp:start x="0" y="0"/>
                <wp:lineTo x="0" y="20085"/>
                <wp:lineTo x="21191" y="20085"/>
                <wp:lineTo x="21191" y="0"/>
                <wp:lineTo x="0" y="0"/>
              </wp:wrapPolygon>
            </wp:wrapThrough>
            <wp:docPr id="19" name="Picture 19" descr="C:\Users\Simon\Desktop\Mum\CCG\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imon\Desktop\Mum\CCG\image0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A62" w:rsidRPr="00ED6A62">
        <w:rPr>
          <w:b/>
          <w:noProof/>
          <w:lang w:eastAsia="en-GB"/>
        </w:rPr>
        <w:drawing>
          <wp:anchor distT="0" distB="0" distL="114300" distR="114300" simplePos="0" relativeHeight="251659264" behindDoc="1" locked="0" layoutInCell="1" allowOverlap="1" wp14:anchorId="50C21A11" wp14:editId="416ED8D7">
            <wp:simplePos x="0" y="0"/>
            <wp:positionH relativeFrom="column">
              <wp:posOffset>-457200</wp:posOffset>
            </wp:positionH>
            <wp:positionV relativeFrom="paragraph">
              <wp:posOffset>-734060</wp:posOffset>
            </wp:positionV>
            <wp:extent cx="1773555" cy="1838960"/>
            <wp:effectExtent l="0" t="0" r="0" b="8890"/>
            <wp:wrapNone/>
            <wp:docPr id="2" name="Picture 2" descr="jig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gsa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3555"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A62" w:rsidRPr="00ED6A62">
        <w:rPr>
          <w:b/>
          <w:noProof/>
          <w:lang w:eastAsia="en-GB"/>
        </w:rPr>
        <mc:AlternateContent>
          <mc:Choice Requires="wps">
            <w:drawing>
              <wp:anchor distT="45720" distB="45720" distL="114300" distR="114300" simplePos="0" relativeHeight="251660288" behindDoc="0" locked="0" layoutInCell="1" allowOverlap="1" wp14:anchorId="548181B4" wp14:editId="0759A8D1">
                <wp:simplePos x="0" y="0"/>
                <wp:positionH relativeFrom="column">
                  <wp:posOffset>5620385</wp:posOffset>
                </wp:positionH>
                <wp:positionV relativeFrom="paragraph">
                  <wp:posOffset>-781050</wp:posOffset>
                </wp:positionV>
                <wp:extent cx="1706880" cy="2268220"/>
                <wp:effectExtent l="6985" t="9525" r="10160" b="82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268220"/>
                        </a:xfrm>
                        <a:prstGeom prst="rect">
                          <a:avLst/>
                        </a:prstGeom>
                        <a:solidFill>
                          <a:srgbClr val="FFFFFF"/>
                        </a:solidFill>
                        <a:ln w="0">
                          <a:solidFill>
                            <a:srgbClr val="FFFFFF"/>
                          </a:solidFill>
                          <a:miter lim="800000"/>
                          <a:headEnd/>
                          <a:tailEnd/>
                        </a:ln>
                      </wps:spPr>
                      <wps:txbx>
                        <w:txbxContent>
                          <w:p w:rsidR="00C13101" w:rsidRDefault="00C13101" w:rsidP="00ED6A6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8181B4" id="_x0000_t202" coordsize="21600,21600" o:spt="202" path="m,l,21600r21600,l21600,xe">
                <v:stroke joinstyle="miter"/>
                <v:path gradientshapeok="t" o:connecttype="rect"/>
              </v:shapetype>
              <v:shape id="Text Box 4" o:spid="_x0000_s1026" type="#_x0000_t202" style="position:absolute;left:0;text-align:left;margin-left:442.55pt;margin-top:-61.5pt;width:134.4pt;height:178.6pt;z-index:25166028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" strokecolor="white" strokeweight="0">
                <v:textbox style="mso-fit-shape-to-text:t">
                  <w:txbxContent>
                    <w:p w:rsidR="00C13101" w:rsidRDefault="00C13101" w:rsidP="00ED6A62"/>
                  </w:txbxContent>
                </v:textbox>
                <w10:wrap type="square"/>
              </v:shape>
            </w:pict>
          </mc:Fallback>
        </mc:AlternateContent>
      </w:r>
    </w:p>
    <w:p w:rsidR="00ED6A62" w:rsidRPr="00ED6A62" w:rsidRDefault="00ED6A62" w:rsidP="00D5169C">
      <w:pPr>
        <w:ind w:left="-993" w:right="-1322"/>
        <w:jc w:val="both"/>
      </w:pPr>
    </w:p>
    <w:p w:rsidR="00ED6A62" w:rsidRPr="00ED6A62" w:rsidRDefault="009F3CFD" w:rsidP="00D5169C">
      <w:pPr>
        <w:ind w:left="-993" w:right="-1322"/>
        <w:jc w:val="both"/>
      </w:pPr>
      <w:r>
        <w:rPr>
          <w:noProof/>
          <w:lang w:eastAsia="en-GB"/>
        </w:rPr>
        <w:drawing>
          <wp:anchor distT="0" distB="0" distL="114300" distR="114300" simplePos="0" relativeHeight="251685888" behindDoc="0" locked="0" layoutInCell="1" allowOverlap="1" wp14:anchorId="2215EE5F" wp14:editId="3E66731A">
            <wp:simplePos x="0" y="0"/>
            <wp:positionH relativeFrom="margin">
              <wp:posOffset>5057775</wp:posOffset>
            </wp:positionH>
            <wp:positionV relativeFrom="paragraph">
              <wp:posOffset>87630</wp:posOffset>
            </wp:positionV>
            <wp:extent cx="1303020" cy="349885"/>
            <wp:effectExtent l="0" t="0" r="0" b="0"/>
            <wp:wrapThrough wrapText="bothSides">
              <wp:wrapPolygon edited="0">
                <wp:start x="0" y="0"/>
                <wp:lineTo x="0" y="19993"/>
                <wp:lineTo x="21158" y="19993"/>
                <wp:lineTo x="2115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7.jpg"/>
                    <pic:cNvPicPr/>
                  </pic:nvPicPr>
                  <pic:blipFill>
                    <a:blip r:embed="rId10">
                      <a:extLst>
                        <a:ext uri="{28A0092B-C50C-407E-A947-70E740481C1C}">
                          <a14:useLocalDpi xmlns:a14="http://schemas.microsoft.com/office/drawing/2010/main" val="0"/>
                        </a:ext>
                      </a:extLst>
                    </a:blip>
                    <a:stretch>
                      <a:fillRect/>
                    </a:stretch>
                  </pic:blipFill>
                  <pic:spPr>
                    <a:xfrm>
                      <a:off x="0" y="0"/>
                      <a:ext cx="1303020" cy="349885"/>
                    </a:xfrm>
                    <a:prstGeom prst="rect">
                      <a:avLst/>
                    </a:prstGeom>
                  </pic:spPr>
                </pic:pic>
              </a:graphicData>
            </a:graphic>
            <wp14:sizeRelH relativeFrom="page">
              <wp14:pctWidth>0</wp14:pctWidth>
            </wp14:sizeRelH>
            <wp14:sizeRelV relativeFrom="page">
              <wp14:pctHeight>0</wp14:pctHeight>
            </wp14:sizeRelV>
          </wp:anchor>
        </w:drawing>
      </w:r>
      <w:r w:rsidR="00ED6A62" w:rsidRPr="00ED6A62">
        <w:t xml:space="preserve">                                              </w:t>
      </w:r>
    </w:p>
    <w:p w:rsidR="00ED6A62" w:rsidRPr="00ED6A62" w:rsidRDefault="00ED6A62" w:rsidP="00D5169C">
      <w:pPr>
        <w:ind w:left="-993" w:right="-1322"/>
        <w:jc w:val="both"/>
      </w:pPr>
    </w:p>
    <w:p w:rsidR="005F43B6" w:rsidRDefault="009F3CFD" w:rsidP="00D5169C">
      <w:pPr>
        <w:ind w:left="-993" w:right="-1322"/>
        <w:jc w:val="both"/>
      </w:pPr>
      <w:r w:rsidRPr="00ED6A62">
        <w:rPr>
          <w:noProof/>
          <w:lang w:eastAsia="en-GB"/>
        </w:rPr>
        <w:drawing>
          <wp:anchor distT="0" distB="0" distL="114300" distR="114300" simplePos="0" relativeHeight="251661312" behindDoc="1" locked="0" layoutInCell="1" allowOverlap="1" wp14:anchorId="1E5CE16B" wp14:editId="6C408B2D">
            <wp:simplePos x="0" y="0"/>
            <wp:positionH relativeFrom="page">
              <wp:align>center</wp:align>
            </wp:positionH>
            <wp:positionV relativeFrom="paragraph">
              <wp:posOffset>267335</wp:posOffset>
            </wp:positionV>
            <wp:extent cx="3124200" cy="904875"/>
            <wp:effectExtent l="0" t="0" r="0" b="9525"/>
            <wp:wrapNone/>
            <wp:docPr id="1" name="Picture 1" descr="phils-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s-high-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904875"/>
                    </a:xfrm>
                    <a:prstGeom prst="rect">
                      <a:avLst/>
                    </a:prstGeom>
                    <a:noFill/>
                    <a:ln>
                      <a:noFill/>
                    </a:ln>
                  </pic:spPr>
                </pic:pic>
              </a:graphicData>
            </a:graphic>
          </wp:anchor>
        </w:drawing>
      </w:r>
    </w:p>
    <w:p w:rsidR="00ED6A62" w:rsidRDefault="00ED6A62" w:rsidP="00D5169C">
      <w:pPr>
        <w:ind w:left="-993" w:right="-1322"/>
        <w:jc w:val="both"/>
      </w:pPr>
    </w:p>
    <w:p w:rsidR="00ED6A62" w:rsidRDefault="00ED6A62" w:rsidP="00D5169C">
      <w:pPr>
        <w:ind w:left="-993" w:right="-1322"/>
        <w:jc w:val="both"/>
      </w:pPr>
    </w:p>
    <w:p w:rsidR="00ED6A62" w:rsidRDefault="00ED6A62" w:rsidP="00D5169C">
      <w:pPr>
        <w:ind w:left="-993" w:right="-1322"/>
        <w:jc w:val="both"/>
      </w:pPr>
    </w:p>
    <w:p w:rsidR="005F23A0" w:rsidRDefault="005F23A0" w:rsidP="002D6AB2">
      <w:pPr>
        <w:ind w:left="-993" w:right="-1322"/>
        <w:jc w:val="right"/>
        <w:rPr>
          <w:rFonts w:ascii="Arial" w:hAnsi="Arial" w:cs="Arial"/>
          <w:b/>
          <w:sz w:val="44"/>
          <w:szCs w:val="44"/>
        </w:rPr>
      </w:pPr>
    </w:p>
    <w:p w:rsidR="00ED6A62" w:rsidRPr="00ED6A62" w:rsidRDefault="00ED6A62" w:rsidP="00554662">
      <w:pPr>
        <w:ind w:left="-993" w:right="-1322"/>
        <w:jc w:val="center"/>
        <w:rPr>
          <w:rFonts w:ascii="Arial" w:hAnsi="Arial" w:cs="Arial"/>
          <w:b/>
          <w:sz w:val="44"/>
          <w:szCs w:val="44"/>
        </w:rPr>
      </w:pPr>
      <w:r w:rsidRPr="00ED6A62">
        <w:rPr>
          <w:rFonts w:ascii="Arial" w:hAnsi="Arial" w:cs="Arial"/>
          <w:b/>
          <w:sz w:val="44"/>
          <w:szCs w:val="44"/>
        </w:rPr>
        <w:t>SELF-HARM TRAINING</w:t>
      </w:r>
    </w:p>
    <w:p w:rsidR="00ED6A62" w:rsidRPr="009F3CFD" w:rsidRDefault="00ED6A62" w:rsidP="00D93702">
      <w:pPr>
        <w:ind w:left="-993" w:right="-1322"/>
        <w:jc w:val="center"/>
        <w:rPr>
          <w:rFonts w:ascii="Arial" w:hAnsi="Arial" w:cs="Arial"/>
          <w:b/>
          <w:sz w:val="24"/>
          <w:szCs w:val="24"/>
        </w:rPr>
      </w:pPr>
    </w:p>
    <w:p w:rsidR="009F3CFD" w:rsidRPr="009F3CFD" w:rsidRDefault="00ED6A62" w:rsidP="009F3CFD">
      <w:pPr>
        <w:ind w:left="-993" w:right="-1322"/>
        <w:jc w:val="center"/>
        <w:rPr>
          <w:rFonts w:ascii="Arial" w:hAnsi="Arial" w:cs="Arial"/>
          <w:b/>
          <w:sz w:val="24"/>
          <w:szCs w:val="24"/>
        </w:rPr>
      </w:pPr>
      <w:r w:rsidRPr="009F3CFD">
        <w:rPr>
          <w:rFonts w:ascii="Arial" w:hAnsi="Arial" w:cs="Arial"/>
          <w:b/>
          <w:sz w:val="24"/>
          <w:szCs w:val="24"/>
        </w:rPr>
        <w:t xml:space="preserve">COMMISSIONED BY </w:t>
      </w:r>
    </w:p>
    <w:p w:rsidR="009F3CFD" w:rsidRPr="009F3CFD" w:rsidRDefault="009F3CFD" w:rsidP="009F3CFD">
      <w:pPr>
        <w:ind w:left="-993" w:right="-1322"/>
        <w:jc w:val="center"/>
        <w:rPr>
          <w:b/>
          <w:sz w:val="30"/>
          <w:szCs w:val="30"/>
        </w:rPr>
      </w:pPr>
      <w:r w:rsidRPr="009F3CFD">
        <w:rPr>
          <w:b/>
          <w:sz w:val="30"/>
          <w:szCs w:val="30"/>
        </w:rPr>
        <w:t xml:space="preserve">East Lancashire Clinical Commissioning Group (ELCCG) </w:t>
      </w:r>
    </w:p>
    <w:p w:rsidR="00ED6A62" w:rsidRPr="009F3CFD" w:rsidRDefault="009F3CFD" w:rsidP="009F3CFD">
      <w:pPr>
        <w:ind w:left="-993" w:right="-1322"/>
        <w:jc w:val="center"/>
        <w:rPr>
          <w:rFonts w:ascii="Arial" w:hAnsi="Arial" w:cs="Arial"/>
          <w:b/>
          <w:sz w:val="30"/>
          <w:szCs w:val="30"/>
        </w:rPr>
      </w:pPr>
      <w:r w:rsidRPr="009F3CFD">
        <w:rPr>
          <w:b/>
          <w:sz w:val="30"/>
          <w:szCs w:val="30"/>
        </w:rPr>
        <w:t>Blackburn with Darwen Clinical Commissioning Group (BwDCCG)</w:t>
      </w:r>
    </w:p>
    <w:p w:rsidR="00ED6A62" w:rsidRDefault="00ED6A62" w:rsidP="00D93702">
      <w:pPr>
        <w:ind w:left="-993" w:right="-1322"/>
        <w:jc w:val="center"/>
        <w:rPr>
          <w:rFonts w:ascii="Arial" w:hAnsi="Arial" w:cs="Arial"/>
          <w:b/>
          <w:sz w:val="32"/>
          <w:szCs w:val="32"/>
        </w:rPr>
      </w:pPr>
    </w:p>
    <w:p w:rsidR="00ED6A62" w:rsidRDefault="00ED6A62" w:rsidP="00D93702">
      <w:pPr>
        <w:ind w:left="-993" w:right="-1322"/>
        <w:jc w:val="center"/>
        <w:rPr>
          <w:rFonts w:ascii="Arial" w:hAnsi="Arial" w:cs="Arial"/>
          <w:b/>
          <w:sz w:val="52"/>
          <w:szCs w:val="52"/>
          <w:u w:val="single"/>
        </w:rPr>
      </w:pPr>
      <w:r>
        <w:rPr>
          <w:rFonts w:ascii="Arial" w:hAnsi="Arial" w:cs="Arial"/>
          <w:b/>
          <w:sz w:val="52"/>
          <w:szCs w:val="52"/>
          <w:u w:val="single"/>
        </w:rPr>
        <w:t>EVALUATION REPORT</w:t>
      </w:r>
    </w:p>
    <w:p w:rsidR="002D6AB2" w:rsidRPr="00254C5D" w:rsidRDefault="005A777A" w:rsidP="00254C5D">
      <w:pPr>
        <w:ind w:left="-993" w:right="-1322"/>
        <w:jc w:val="center"/>
        <w:rPr>
          <w:rFonts w:ascii="Arial" w:hAnsi="Arial" w:cs="Arial"/>
          <w:b/>
          <w:sz w:val="32"/>
          <w:szCs w:val="32"/>
        </w:rPr>
      </w:pPr>
      <w:r>
        <w:rPr>
          <w:rFonts w:ascii="Arial" w:hAnsi="Arial" w:cs="Arial"/>
          <w:b/>
          <w:sz w:val="32"/>
          <w:szCs w:val="32"/>
        </w:rPr>
        <w:t xml:space="preserve">December </w:t>
      </w:r>
      <w:r w:rsidR="003E1FE4">
        <w:rPr>
          <w:rFonts w:ascii="Arial" w:hAnsi="Arial" w:cs="Arial"/>
          <w:b/>
          <w:sz w:val="32"/>
          <w:szCs w:val="32"/>
        </w:rPr>
        <w:t>20</w:t>
      </w:r>
      <w:r>
        <w:rPr>
          <w:rFonts w:ascii="Arial" w:hAnsi="Arial" w:cs="Arial"/>
          <w:b/>
          <w:sz w:val="32"/>
          <w:szCs w:val="32"/>
        </w:rPr>
        <w:t>15</w:t>
      </w:r>
      <w:r w:rsidR="003E1FE4">
        <w:rPr>
          <w:rFonts w:ascii="Arial" w:hAnsi="Arial" w:cs="Arial"/>
          <w:b/>
          <w:sz w:val="32"/>
          <w:szCs w:val="32"/>
        </w:rPr>
        <w:t xml:space="preserve"> - </w:t>
      </w:r>
      <w:r w:rsidR="009F3CFD">
        <w:rPr>
          <w:rFonts w:ascii="Arial" w:hAnsi="Arial" w:cs="Arial"/>
          <w:b/>
          <w:sz w:val="32"/>
          <w:szCs w:val="32"/>
        </w:rPr>
        <w:t>May 2016</w:t>
      </w:r>
    </w:p>
    <w:p w:rsidR="001711F5" w:rsidRDefault="00254C5D" w:rsidP="00D5169C">
      <w:pPr>
        <w:spacing w:after="600"/>
        <w:ind w:left="-992" w:right="-1321"/>
        <w:jc w:val="both"/>
        <w:rPr>
          <w:rFonts w:ascii="Arial" w:hAnsi="Arial" w:cs="Arial"/>
          <w:b/>
          <w:sz w:val="52"/>
          <w:szCs w:val="52"/>
          <w:u w:val="single"/>
        </w:rPr>
      </w:pPr>
      <w:r>
        <w:rPr>
          <w:rFonts w:ascii="Arial" w:hAnsi="Arial" w:cs="Arial"/>
          <w:b/>
          <w:sz w:val="52"/>
          <w:szCs w:val="52"/>
          <w:u w:val="single"/>
        </w:rPr>
        <w:t xml:space="preserve"> </w:t>
      </w:r>
    </w:p>
    <w:p w:rsidR="00254C5D" w:rsidRDefault="00254C5D" w:rsidP="00D5169C">
      <w:pPr>
        <w:spacing w:after="600"/>
        <w:ind w:left="-992" w:right="-1321"/>
        <w:jc w:val="both"/>
        <w:rPr>
          <w:rFonts w:ascii="Arial" w:hAnsi="Arial" w:cs="Arial"/>
          <w:b/>
          <w:sz w:val="52"/>
          <w:szCs w:val="52"/>
          <w:u w:val="single"/>
        </w:rPr>
      </w:pPr>
    </w:p>
    <w:p w:rsidR="00B826D4" w:rsidRDefault="00254C5D" w:rsidP="00D5169C">
      <w:pPr>
        <w:ind w:left="-993" w:right="-1322"/>
        <w:jc w:val="both"/>
        <w:rPr>
          <w:rFonts w:ascii="Arial" w:hAnsi="Arial" w:cs="Arial"/>
          <w:sz w:val="52"/>
          <w:szCs w:val="52"/>
        </w:rPr>
        <w:sectPr w:rsidR="00B826D4" w:rsidSect="00B826D4">
          <w:pgSz w:w="11906" w:h="16838"/>
          <w:pgMar w:top="1276" w:right="1133" w:bottom="709" w:left="1440" w:header="708" w:footer="141" w:gutter="0"/>
          <w:pgNumType w:start="1"/>
          <w:cols w:space="708"/>
          <w:docGrid w:linePitch="360"/>
        </w:sectPr>
      </w:pPr>
      <w:r>
        <w:rPr>
          <w:rFonts w:ascii="Arial" w:hAnsi="Arial" w:cs="Arial"/>
          <w:noProof/>
          <w:sz w:val="52"/>
          <w:szCs w:val="52"/>
          <w:lang w:eastAsia="en-GB"/>
        </w:rPr>
        <w:t xml:space="preserve">       </w:t>
      </w:r>
      <w:r w:rsidR="00ED6A62" w:rsidRPr="00ED6A62">
        <w:rPr>
          <w:rFonts w:ascii="Arial" w:hAnsi="Arial" w:cs="Arial"/>
          <w:noProof/>
          <w:sz w:val="52"/>
          <w:szCs w:val="52"/>
          <w:lang w:eastAsia="en-GB"/>
        </w:rPr>
        <w:drawing>
          <wp:inline distT="0" distB="0" distL="0" distR="0" wp14:anchorId="3F08BDCE" wp14:editId="4D666CC4">
            <wp:extent cx="1409700" cy="1495425"/>
            <wp:effectExtent l="0" t="0" r="0" b="9525"/>
            <wp:docPr id="8" name="Picture 8" descr="jigsaw-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igsaw-imag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495425"/>
                    </a:xfrm>
                    <a:prstGeom prst="rect">
                      <a:avLst/>
                    </a:prstGeom>
                    <a:noFill/>
                    <a:ln>
                      <a:noFill/>
                    </a:ln>
                  </pic:spPr>
                </pic:pic>
              </a:graphicData>
            </a:graphic>
          </wp:inline>
        </w:drawing>
      </w:r>
      <w:r>
        <w:rPr>
          <w:rFonts w:ascii="Arial" w:hAnsi="Arial" w:cs="Arial"/>
          <w:noProof/>
          <w:sz w:val="52"/>
          <w:szCs w:val="52"/>
          <w:lang w:eastAsia="en-GB"/>
        </w:rPr>
        <w:t xml:space="preserve"> </w:t>
      </w:r>
      <w:r w:rsidR="00ED6A62" w:rsidRPr="00ED6A62">
        <w:rPr>
          <w:rFonts w:ascii="Arial" w:hAnsi="Arial" w:cs="Arial"/>
          <w:noProof/>
          <w:sz w:val="52"/>
          <w:szCs w:val="52"/>
          <w:lang w:eastAsia="en-GB"/>
        </w:rPr>
        <w:drawing>
          <wp:inline distT="0" distB="0" distL="0" distR="0" wp14:anchorId="6D676860" wp14:editId="331C2E86">
            <wp:extent cx="1381125" cy="1552575"/>
            <wp:effectExtent l="0" t="0" r="9525" b="9525"/>
            <wp:docPr id="7" name="Picture 7" descr="jigsaw-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igsaw-imag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552575"/>
                    </a:xfrm>
                    <a:prstGeom prst="rect">
                      <a:avLst/>
                    </a:prstGeom>
                    <a:noFill/>
                    <a:ln>
                      <a:noFill/>
                    </a:ln>
                  </pic:spPr>
                </pic:pic>
              </a:graphicData>
            </a:graphic>
          </wp:inline>
        </w:drawing>
      </w:r>
      <w:r w:rsidR="00ED6A62" w:rsidRPr="00ED6A62">
        <w:rPr>
          <w:rFonts w:ascii="Arial" w:hAnsi="Arial" w:cs="Arial"/>
          <w:noProof/>
          <w:sz w:val="52"/>
          <w:szCs w:val="52"/>
          <w:lang w:eastAsia="en-GB"/>
        </w:rPr>
        <w:drawing>
          <wp:inline distT="0" distB="0" distL="0" distR="0">
            <wp:extent cx="2028825" cy="1266825"/>
            <wp:effectExtent l="0" t="0" r="9525" b="9525"/>
            <wp:docPr id="6" name="Picture 6" descr="jigsaw-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igsaw-image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825" cy="1266825"/>
                    </a:xfrm>
                    <a:prstGeom prst="rect">
                      <a:avLst/>
                    </a:prstGeom>
                    <a:noFill/>
                    <a:ln>
                      <a:noFill/>
                    </a:ln>
                  </pic:spPr>
                </pic:pic>
              </a:graphicData>
            </a:graphic>
          </wp:inline>
        </w:drawing>
      </w:r>
      <w:r w:rsidR="00ED6A62" w:rsidRPr="00ED6A62">
        <w:rPr>
          <w:rFonts w:ascii="Arial" w:hAnsi="Arial" w:cs="Arial"/>
          <w:noProof/>
          <w:sz w:val="52"/>
          <w:szCs w:val="52"/>
          <w:lang w:eastAsia="en-GB"/>
        </w:rPr>
        <w:drawing>
          <wp:inline distT="0" distB="0" distL="0" distR="0">
            <wp:extent cx="1371600" cy="1381125"/>
            <wp:effectExtent l="0" t="0" r="0" b="9525"/>
            <wp:docPr id="5" name="Picture 5" descr="jigsaw-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igsaw-imag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81125"/>
                    </a:xfrm>
                    <a:prstGeom prst="rect">
                      <a:avLst/>
                    </a:prstGeom>
                    <a:noFill/>
                    <a:ln>
                      <a:noFill/>
                    </a:ln>
                  </pic:spPr>
                </pic:pic>
              </a:graphicData>
            </a:graphic>
          </wp:inline>
        </w:drawing>
      </w:r>
    </w:p>
    <w:p w:rsidR="00185D4C" w:rsidRPr="008F268F" w:rsidRDefault="00185D4C" w:rsidP="00D5169C">
      <w:pPr>
        <w:jc w:val="both"/>
        <w:rPr>
          <w:rFonts w:ascii="Arial" w:hAnsi="Arial" w:cs="Arial"/>
          <w:sz w:val="40"/>
          <w:szCs w:val="40"/>
        </w:rPr>
      </w:pPr>
      <w:r w:rsidRPr="008F268F">
        <w:rPr>
          <w:rFonts w:ascii="Arial" w:hAnsi="Arial" w:cs="Arial"/>
          <w:b/>
          <w:sz w:val="40"/>
          <w:szCs w:val="40"/>
          <w:u w:val="single"/>
        </w:rPr>
        <w:lastRenderedPageBreak/>
        <w:t>CONTENTS</w:t>
      </w:r>
    </w:p>
    <w:p w:rsidR="00CB644A" w:rsidRPr="00CB644A" w:rsidRDefault="00185D4C" w:rsidP="00614D52">
      <w:pPr>
        <w:jc w:val="right"/>
        <w:rPr>
          <w:rFonts w:ascii="Arial" w:hAnsi="Arial" w:cs="Arial"/>
          <w:sz w:val="28"/>
          <w:szCs w:val="28"/>
          <w:u w:val="single"/>
        </w:rPr>
      </w:pPr>
      <w:r>
        <w:rPr>
          <w:rFonts w:ascii="Arial" w:hAnsi="Arial" w:cs="Arial"/>
          <w:sz w:val="28"/>
          <w:szCs w:val="28"/>
        </w:rPr>
        <w:tab/>
      </w:r>
      <w:r w:rsidR="00CB644A" w:rsidRPr="00CB644A">
        <w:rPr>
          <w:rFonts w:ascii="Arial" w:hAnsi="Arial" w:cs="Arial"/>
          <w:sz w:val="28"/>
          <w:szCs w:val="28"/>
          <w:u w:val="single"/>
        </w:rPr>
        <w:t>Page</w:t>
      </w:r>
    </w:p>
    <w:p w:rsidR="00185D4C" w:rsidRPr="00E730EB" w:rsidRDefault="00185D4C" w:rsidP="00D5169C">
      <w:pPr>
        <w:tabs>
          <w:tab w:val="left" w:pos="1985"/>
          <w:tab w:val="left" w:pos="2552"/>
        </w:tabs>
        <w:jc w:val="both"/>
        <w:rPr>
          <w:rFonts w:ascii="Arial" w:hAnsi="Arial" w:cs="Arial"/>
          <w:sz w:val="24"/>
          <w:szCs w:val="24"/>
        </w:rPr>
      </w:pPr>
      <w:r w:rsidRPr="00E730EB">
        <w:rPr>
          <w:rFonts w:ascii="Arial" w:hAnsi="Arial" w:cs="Arial"/>
          <w:b/>
          <w:sz w:val="24"/>
          <w:szCs w:val="24"/>
        </w:rPr>
        <w:t>Section 1</w:t>
      </w:r>
      <w:r w:rsidR="00D24C60" w:rsidRPr="00E730EB">
        <w:rPr>
          <w:rFonts w:ascii="Arial" w:hAnsi="Arial" w:cs="Arial"/>
          <w:b/>
          <w:sz w:val="24"/>
          <w:szCs w:val="24"/>
        </w:rPr>
        <w:t xml:space="preserve"> - P</w:t>
      </w:r>
      <w:r w:rsidRPr="00E730EB">
        <w:rPr>
          <w:rFonts w:ascii="Arial" w:hAnsi="Arial" w:cs="Arial"/>
          <w:b/>
          <w:sz w:val="24"/>
          <w:szCs w:val="24"/>
        </w:rPr>
        <w:t>roject Summary</w:t>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562817" w:rsidRPr="00E730EB">
        <w:rPr>
          <w:rFonts w:ascii="Arial" w:hAnsi="Arial" w:cs="Arial"/>
          <w:sz w:val="24"/>
          <w:szCs w:val="24"/>
        </w:rPr>
        <w:t xml:space="preserve">   </w:t>
      </w:r>
      <w:r w:rsidR="004C3D99" w:rsidRPr="00E730EB">
        <w:rPr>
          <w:rFonts w:ascii="Arial" w:hAnsi="Arial" w:cs="Arial"/>
          <w:b/>
          <w:sz w:val="24"/>
          <w:szCs w:val="24"/>
        </w:rPr>
        <w:t>1</w:t>
      </w:r>
    </w:p>
    <w:p w:rsidR="00CB644A" w:rsidRPr="00E730EB" w:rsidRDefault="00D83908" w:rsidP="00D5169C">
      <w:pPr>
        <w:tabs>
          <w:tab w:val="left" w:pos="1985"/>
          <w:tab w:val="left" w:pos="2552"/>
        </w:tabs>
        <w:jc w:val="both"/>
        <w:rPr>
          <w:rFonts w:ascii="Arial" w:hAnsi="Arial" w:cs="Arial"/>
          <w:sz w:val="24"/>
          <w:szCs w:val="24"/>
          <w:u w:val="single"/>
        </w:rPr>
      </w:pPr>
      <w:r w:rsidRPr="00E730EB">
        <w:rPr>
          <w:rFonts w:ascii="Arial" w:hAnsi="Arial" w:cs="Arial"/>
          <w:sz w:val="24"/>
          <w:szCs w:val="24"/>
          <w:u w:val="single"/>
        </w:rPr>
        <w:t>Background</w:t>
      </w:r>
    </w:p>
    <w:p w:rsidR="00562817" w:rsidRPr="00E730EB" w:rsidRDefault="00D83908" w:rsidP="00562817">
      <w:pPr>
        <w:tabs>
          <w:tab w:val="left" w:pos="1985"/>
          <w:tab w:val="left" w:pos="2552"/>
        </w:tabs>
        <w:spacing w:after="0"/>
        <w:jc w:val="both"/>
        <w:rPr>
          <w:rFonts w:ascii="Arial" w:hAnsi="Arial" w:cs="Arial"/>
          <w:sz w:val="24"/>
          <w:szCs w:val="24"/>
        </w:rPr>
      </w:pPr>
      <w:r w:rsidRPr="00E730EB">
        <w:rPr>
          <w:rFonts w:ascii="Arial" w:hAnsi="Arial" w:cs="Arial"/>
          <w:sz w:val="24"/>
          <w:szCs w:val="24"/>
        </w:rPr>
        <w:t xml:space="preserve">Research showing links </w:t>
      </w:r>
      <w:r w:rsidR="00562817" w:rsidRPr="00E730EB">
        <w:rPr>
          <w:rFonts w:ascii="Arial" w:hAnsi="Arial" w:cs="Arial"/>
          <w:sz w:val="24"/>
          <w:szCs w:val="24"/>
        </w:rPr>
        <w:t>between self-harm and suicide in children and</w:t>
      </w:r>
    </w:p>
    <w:p w:rsidR="00D83908" w:rsidRPr="00E730EB" w:rsidRDefault="00D83908" w:rsidP="00562817">
      <w:pPr>
        <w:tabs>
          <w:tab w:val="left" w:pos="0"/>
        </w:tabs>
        <w:spacing w:after="120"/>
        <w:jc w:val="both"/>
        <w:rPr>
          <w:rFonts w:ascii="Arial" w:hAnsi="Arial" w:cs="Arial"/>
          <w:sz w:val="24"/>
          <w:szCs w:val="24"/>
        </w:rPr>
      </w:pPr>
      <w:r w:rsidRPr="00E730EB">
        <w:rPr>
          <w:rFonts w:ascii="Arial" w:hAnsi="Arial" w:cs="Arial"/>
          <w:sz w:val="24"/>
          <w:szCs w:val="24"/>
        </w:rPr>
        <w:t>young people</w:t>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t xml:space="preserve">    1</w:t>
      </w:r>
    </w:p>
    <w:p w:rsidR="00D83908" w:rsidRPr="00E730EB" w:rsidRDefault="00D83908" w:rsidP="00562817">
      <w:pPr>
        <w:tabs>
          <w:tab w:val="left" w:pos="1985"/>
          <w:tab w:val="left" w:pos="2552"/>
        </w:tabs>
        <w:spacing w:after="120"/>
        <w:jc w:val="both"/>
        <w:rPr>
          <w:rFonts w:ascii="Arial" w:hAnsi="Arial" w:cs="Arial"/>
          <w:sz w:val="24"/>
          <w:szCs w:val="24"/>
        </w:rPr>
      </w:pPr>
      <w:r w:rsidRPr="00E730EB">
        <w:rPr>
          <w:rFonts w:ascii="Arial" w:hAnsi="Arial" w:cs="Arial"/>
          <w:sz w:val="24"/>
          <w:szCs w:val="24"/>
        </w:rPr>
        <w:t>National strategy: `Preventing Suicide in England’</w:t>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t xml:space="preserve">    1</w:t>
      </w:r>
    </w:p>
    <w:p w:rsidR="00D83908" w:rsidRPr="00E730EB" w:rsidRDefault="00D83908" w:rsidP="001711F5">
      <w:pPr>
        <w:tabs>
          <w:tab w:val="left" w:pos="8931"/>
        </w:tabs>
        <w:autoSpaceDE w:val="0"/>
        <w:autoSpaceDN w:val="0"/>
        <w:adjustRightInd w:val="0"/>
        <w:spacing w:line="240" w:lineRule="auto"/>
        <w:jc w:val="both"/>
        <w:rPr>
          <w:rFonts w:ascii="Arial" w:eastAsia="Times New Roman" w:hAnsi="Arial" w:cs="Arial"/>
          <w:color w:val="000000"/>
          <w:sz w:val="24"/>
          <w:szCs w:val="24"/>
          <w:lang w:eastAsia="en-GB"/>
        </w:rPr>
      </w:pPr>
      <w:r w:rsidRPr="00E730EB">
        <w:rPr>
          <w:rFonts w:ascii="Arial" w:eastAsia="Times New Roman" w:hAnsi="Arial" w:cs="Arial"/>
          <w:color w:val="000000"/>
          <w:sz w:val="24"/>
          <w:szCs w:val="24"/>
          <w:lang w:eastAsia="en-GB"/>
        </w:rPr>
        <w:t>Self-harm in children and young people in Lancashire</w:t>
      </w:r>
      <w:r w:rsidR="00D24C60" w:rsidRPr="00E730EB">
        <w:rPr>
          <w:rFonts w:ascii="Arial" w:eastAsia="Times New Roman" w:hAnsi="Arial" w:cs="Arial"/>
          <w:color w:val="000000"/>
          <w:sz w:val="24"/>
          <w:szCs w:val="24"/>
          <w:lang w:eastAsia="en-GB"/>
        </w:rPr>
        <w:tab/>
      </w:r>
      <w:r w:rsidR="001711F5" w:rsidRPr="00E730EB">
        <w:rPr>
          <w:rFonts w:ascii="Arial" w:eastAsia="Times New Roman" w:hAnsi="Arial" w:cs="Arial"/>
          <w:color w:val="000000"/>
          <w:sz w:val="24"/>
          <w:szCs w:val="24"/>
          <w:lang w:eastAsia="en-GB"/>
        </w:rPr>
        <w:t>2</w:t>
      </w:r>
    </w:p>
    <w:p w:rsidR="001711F5" w:rsidRPr="00E730EB" w:rsidRDefault="001711F5" w:rsidP="001711F5">
      <w:pPr>
        <w:spacing w:after="0" w:line="240" w:lineRule="auto"/>
        <w:ind w:left="709" w:hanging="709"/>
        <w:jc w:val="both"/>
        <w:rPr>
          <w:rFonts w:ascii="Arial" w:eastAsia="Times New Roman" w:hAnsi="Arial" w:cs="Arial"/>
          <w:sz w:val="24"/>
          <w:szCs w:val="24"/>
          <w:u w:val="single"/>
        </w:rPr>
      </w:pPr>
    </w:p>
    <w:p w:rsidR="00D83908" w:rsidRPr="00E730EB" w:rsidRDefault="00D83908" w:rsidP="00D24C60">
      <w:pPr>
        <w:spacing w:line="240" w:lineRule="auto"/>
        <w:ind w:left="709" w:hanging="709"/>
        <w:jc w:val="both"/>
        <w:rPr>
          <w:rFonts w:ascii="Arial" w:eastAsia="Times New Roman" w:hAnsi="Arial" w:cs="Arial"/>
          <w:sz w:val="24"/>
          <w:szCs w:val="24"/>
          <w:u w:val="single"/>
        </w:rPr>
      </w:pPr>
      <w:r w:rsidRPr="00E730EB">
        <w:rPr>
          <w:rFonts w:ascii="Arial" w:eastAsia="Times New Roman" w:hAnsi="Arial" w:cs="Arial"/>
          <w:sz w:val="24"/>
          <w:szCs w:val="24"/>
          <w:u w:val="single"/>
        </w:rPr>
        <w:t>Development of Self-Harm Training Programme</w:t>
      </w:r>
    </w:p>
    <w:p w:rsidR="00D83908" w:rsidRPr="00E730EB" w:rsidRDefault="0042792A" w:rsidP="00562817">
      <w:pPr>
        <w:spacing w:after="120"/>
        <w:jc w:val="both"/>
        <w:rPr>
          <w:rFonts w:ascii="Arial" w:hAnsi="Arial" w:cs="Arial"/>
          <w:sz w:val="24"/>
          <w:szCs w:val="24"/>
        </w:rPr>
      </w:pPr>
      <w:r>
        <w:rPr>
          <w:rFonts w:ascii="Arial" w:hAnsi="Arial" w:cs="Arial"/>
          <w:sz w:val="24"/>
          <w:szCs w:val="24"/>
        </w:rPr>
        <w:t>NHS CCG</w:t>
      </w:r>
      <w:r w:rsidR="00D83908" w:rsidRPr="00E730EB">
        <w:rPr>
          <w:rFonts w:ascii="Arial" w:hAnsi="Arial" w:cs="Arial"/>
          <w:sz w:val="24"/>
          <w:szCs w:val="24"/>
        </w:rPr>
        <w:t xml:space="preserve"> strategy for tackling self-harm in CYP</w:t>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t xml:space="preserve">    </w:t>
      </w:r>
      <w:r>
        <w:rPr>
          <w:rFonts w:ascii="Arial" w:hAnsi="Arial" w:cs="Arial"/>
          <w:sz w:val="24"/>
          <w:szCs w:val="24"/>
        </w:rPr>
        <w:t xml:space="preserve">                     </w:t>
      </w:r>
      <w:r w:rsidR="00B826D4" w:rsidRPr="00E730EB">
        <w:rPr>
          <w:rFonts w:ascii="Arial" w:hAnsi="Arial" w:cs="Arial"/>
          <w:sz w:val="24"/>
          <w:szCs w:val="24"/>
        </w:rPr>
        <w:t>2</w:t>
      </w:r>
    </w:p>
    <w:p w:rsidR="00D83908" w:rsidRPr="00E730EB" w:rsidRDefault="00D83908" w:rsidP="00D24C60">
      <w:pPr>
        <w:tabs>
          <w:tab w:val="left" w:pos="1985"/>
          <w:tab w:val="left" w:pos="2552"/>
        </w:tabs>
        <w:spacing w:after="120"/>
        <w:jc w:val="both"/>
        <w:rPr>
          <w:rFonts w:ascii="Arial" w:hAnsi="Arial" w:cs="Arial"/>
          <w:sz w:val="24"/>
          <w:szCs w:val="24"/>
        </w:rPr>
      </w:pPr>
      <w:r w:rsidRPr="00E730EB">
        <w:rPr>
          <w:rFonts w:ascii="Arial" w:hAnsi="Arial" w:cs="Arial"/>
          <w:b/>
          <w:i/>
          <w:sz w:val="24"/>
          <w:szCs w:val="24"/>
        </w:rPr>
        <w:tab/>
      </w:r>
      <w:r w:rsidRPr="00E730EB">
        <w:rPr>
          <w:rFonts w:ascii="Arial" w:hAnsi="Arial" w:cs="Arial"/>
          <w:b/>
          <w:i/>
          <w:sz w:val="24"/>
          <w:szCs w:val="24"/>
        </w:rPr>
        <w:tab/>
      </w:r>
    </w:p>
    <w:p w:rsidR="00185D4C" w:rsidRPr="00E730EB" w:rsidRDefault="00185D4C" w:rsidP="00D5169C">
      <w:pPr>
        <w:tabs>
          <w:tab w:val="left" w:pos="1985"/>
          <w:tab w:val="left" w:pos="2552"/>
        </w:tabs>
        <w:jc w:val="both"/>
        <w:rPr>
          <w:rFonts w:ascii="Arial" w:hAnsi="Arial" w:cs="Arial"/>
          <w:sz w:val="24"/>
          <w:szCs w:val="24"/>
        </w:rPr>
      </w:pPr>
      <w:r w:rsidRPr="00E730EB">
        <w:rPr>
          <w:rFonts w:ascii="Arial" w:hAnsi="Arial" w:cs="Arial"/>
          <w:b/>
          <w:sz w:val="24"/>
          <w:szCs w:val="24"/>
        </w:rPr>
        <w:t>Section 2</w:t>
      </w:r>
      <w:r w:rsidR="00D24C60" w:rsidRPr="00E730EB">
        <w:rPr>
          <w:rFonts w:ascii="Arial" w:hAnsi="Arial" w:cs="Arial"/>
          <w:b/>
          <w:sz w:val="24"/>
          <w:szCs w:val="24"/>
        </w:rPr>
        <w:t xml:space="preserve"> - S</w:t>
      </w:r>
      <w:r w:rsidRPr="00E730EB">
        <w:rPr>
          <w:rFonts w:ascii="Arial" w:hAnsi="Arial" w:cs="Arial"/>
          <w:b/>
          <w:sz w:val="24"/>
          <w:szCs w:val="24"/>
        </w:rPr>
        <w:t>ervice Description</w:t>
      </w:r>
      <w:r w:rsidR="004C3D99" w:rsidRPr="00E730EB">
        <w:rPr>
          <w:rFonts w:ascii="Arial" w:hAnsi="Arial" w:cs="Arial"/>
          <w:b/>
          <w:sz w:val="24"/>
          <w:szCs w:val="24"/>
        </w:rPr>
        <w:tab/>
      </w:r>
      <w:r w:rsidR="004C3D99" w:rsidRPr="00E730EB">
        <w:rPr>
          <w:rFonts w:ascii="Arial" w:hAnsi="Arial" w:cs="Arial"/>
          <w:b/>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D24C60" w:rsidRPr="00E730EB">
        <w:rPr>
          <w:rFonts w:ascii="Arial" w:hAnsi="Arial" w:cs="Arial"/>
          <w:sz w:val="24"/>
          <w:szCs w:val="24"/>
        </w:rPr>
        <w:tab/>
      </w:r>
      <w:r w:rsidR="004C3D99" w:rsidRPr="00E730EB">
        <w:rPr>
          <w:rFonts w:ascii="Arial" w:hAnsi="Arial" w:cs="Arial"/>
          <w:sz w:val="24"/>
          <w:szCs w:val="24"/>
        </w:rPr>
        <w:tab/>
      </w:r>
      <w:r w:rsidR="00562817" w:rsidRPr="00E730EB">
        <w:rPr>
          <w:rFonts w:ascii="Arial" w:hAnsi="Arial" w:cs="Arial"/>
          <w:sz w:val="24"/>
          <w:szCs w:val="24"/>
        </w:rPr>
        <w:t xml:space="preserve">   </w:t>
      </w:r>
      <w:r w:rsidR="00C51A00">
        <w:rPr>
          <w:rFonts w:ascii="Arial" w:hAnsi="Arial" w:cs="Arial"/>
          <w:sz w:val="24"/>
          <w:szCs w:val="24"/>
        </w:rPr>
        <w:t xml:space="preserve">          </w:t>
      </w:r>
      <w:r w:rsidR="00562817" w:rsidRPr="00E730EB">
        <w:rPr>
          <w:rFonts w:ascii="Arial" w:hAnsi="Arial" w:cs="Arial"/>
          <w:sz w:val="24"/>
          <w:szCs w:val="24"/>
        </w:rPr>
        <w:t xml:space="preserve"> </w:t>
      </w:r>
      <w:r w:rsidR="0042792A">
        <w:rPr>
          <w:rFonts w:ascii="Arial" w:hAnsi="Arial" w:cs="Arial"/>
          <w:sz w:val="24"/>
          <w:szCs w:val="24"/>
        </w:rPr>
        <w:t xml:space="preserve"> </w:t>
      </w:r>
      <w:r w:rsidR="004C3D99" w:rsidRPr="00E730EB">
        <w:rPr>
          <w:rFonts w:ascii="Arial" w:hAnsi="Arial" w:cs="Arial"/>
          <w:b/>
          <w:sz w:val="24"/>
          <w:szCs w:val="24"/>
        </w:rPr>
        <w:t>3</w:t>
      </w:r>
    </w:p>
    <w:p w:rsidR="00CB644A" w:rsidRPr="00E730EB" w:rsidRDefault="00CB644A" w:rsidP="00D24C60">
      <w:pPr>
        <w:tabs>
          <w:tab w:val="left" w:pos="1985"/>
          <w:tab w:val="left" w:pos="2552"/>
        </w:tabs>
        <w:spacing w:after="120"/>
        <w:jc w:val="both"/>
        <w:rPr>
          <w:rFonts w:ascii="Arial" w:hAnsi="Arial" w:cs="Arial"/>
          <w:sz w:val="24"/>
          <w:szCs w:val="24"/>
        </w:rPr>
      </w:pPr>
    </w:p>
    <w:p w:rsidR="00185D4C" w:rsidRPr="00E730EB" w:rsidRDefault="00185D4C" w:rsidP="00D5169C">
      <w:pPr>
        <w:tabs>
          <w:tab w:val="left" w:pos="1985"/>
          <w:tab w:val="left" w:pos="2552"/>
        </w:tabs>
        <w:jc w:val="both"/>
        <w:rPr>
          <w:rFonts w:ascii="Arial" w:hAnsi="Arial" w:cs="Arial"/>
          <w:sz w:val="24"/>
          <w:szCs w:val="24"/>
        </w:rPr>
      </w:pPr>
      <w:r w:rsidRPr="00E730EB">
        <w:rPr>
          <w:rFonts w:ascii="Arial" w:hAnsi="Arial" w:cs="Arial"/>
          <w:b/>
          <w:sz w:val="24"/>
          <w:szCs w:val="24"/>
        </w:rPr>
        <w:t>Section 3</w:t>
      </w:r>
      <w:r w:rsidR="00D24C60" w:rsidRPr="00E730EB">
        <w:rPr>
          <w:rFonts w:ascii="Arial" w:hAnsi="Arial" w:cs="Arial"/>
          <w:b/>
          <w:sz w:val="24"/>
          <w:szCs w:val="24"/>
        </w:rPr>
        <w:t xml:space="preserve"> - </w:t>
      </w:r>
      <w:r w:rsidRPr="00E730EB">
        <w:rPr>
          <w:rFonts w:ascii="Arial" w:hAnsi="Arial" w:cs="Arial"/>
          <w:b/>
          <w:sz w:val="24"/>
          <w:szCs w:val="24"/>
        </w:rPr>
        <w:t>Service Delivery</w:t>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4C3D99"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4C3D99" w:rsidRPr="00E730EB">
        <w:rPr>
          <w:rFonts w:ascii="Arial" w:hAnsi="Arial" w:cs="Arial"/>
          <w:sz w:val="24"/>
          <w:szCs w:val="24"/>
        </w:rPr>
        <w:tab/>
      </w:r>
      <w:r w:rsidR="00562817" w:rsidRPr="00E730EB">
        <w:rPr>
          <w:rFonts w:ascii="Arial" w:hAnsi="Arial" w:cs="Arial"/>
          <w:sz w:val="24"/>
          <w:szCs w:val="24"/>
        </w:rPr>
        <w:t xml:space="preserve">    </w:t>
      </w:r>
      <w:r w:rsidR="004C3D99" w:rsidRPr="00E730EB">
        <w:rPr>
          <w:rFonts w:ascii="Arial" w:hAnsi="Arial" w:cs="Arial"/>
          <w:b/>
          <w:sz w:val="24"/>
          <w:szCs w:val="24"/>
        </w:rPr>
        <w:t>4</w:t>
      </w:r>
    </w:p>
    <w:p w:rsidR="00CB644A" w:rsidRPr="00E730EB" w:rsidRDefault="00D83908" w:rsidP="00D24C60">
      <w:pPr>
        <w:tabs>
          <w:tab w:val="left" w:pos="1985"/>
          <w:tab w:val="left" w:pos="2552"/>
        </w:tabs>
        <w:spacing w:after="120"/>
        <w:jc w:val="both"/>
        <w:rPr>
          <w:rFonts w:ascii="Arial" w:hAnsi="Arial" w:cs="Arial"/>
          <w:sz w:val="24"/>
          <w:szCs w:val="24"/>
        </w:rPr>
      </w:pPr>
      <w:r w:rsidRPr="00E730EB">
        <w:rPr>
          <w:rFonts w:ascii="Arial" w:hAnsi="Arial" w:cs="Arial"/>
          <w:sz w:val="24"/>
          <w:szCs w:val="24"/>
        </w:rPr>
        <w:t xml:space="preserve">Suitability of </w:t>
      </w:r>
      <w:r w:rsidR="00200B9B" w:rsidRPr="00E730EB">
        <w:rPr>
          <w:rFonts w:ascii="Arial" w:hAnsi="Arial" w:cs="Arial"/>
          <w:sz w:val="24"/>
          <w:szCs w:val="24"/>
        </w:rPr>
        <w:t>harm-ed</w:t>
      </w:r>
      <w:r w:rsidRPr="00E730EB">
        <w:rPr>
          <w:rFonts w:ascii="Arial" w:hAnsi="Arial" w:cs="Arial"/>
          <w:sz w:val="24"/>
          <w:szCs w:val="24"/>
        </w:rPr>
        <w:t xml:space="preserve"> as a training provider</w:t>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r>
      <w:r w:rsidR="00562817" w:rsidRPr="00E730EB">
        <w:rPr>
          <w:rFonts w:ascii="Arial" w:hAnsi="Arial" w:cs="Arial"/>
          <w:sz w:val="24"/>
          <w:szCs w:val="24"/>
        </w:rPr>
        <w:tab/>
        <w:t xml:space="preserve">    4</w:t>
      </w:r>
    </w:p>
    <w:p w:rsidR="00D83908" w:rsidRPr="00E730EB" w:rsidRDefault="00D83908" w:rsidP="00D24C60">
      <w:pPr>
        <w:spacing w:after="120"/>
        <w:jc w:val="both"/>
        <w:rPr>
          <w:rFonts w:ascii="Arial" w:hAnsi="Arial" w:cs="Arial"/>
          <w:sz w:val="24"/>
          <w:szCs w:val="24"/>
        </w:rPr>
      </w:pPr>
      <w:r w:rsidRPr="00E730EB">
        <w:rPr>
          <w:rFonts w:ascii="Arial" w:hAnsi="Arial" w:cs="Arial"/>
          <w:sz w:val="24"/>
          <w:szCs w:val="24"/>
        </w:rPr>
        <w:t>Service design and allocation of training places</w:t>
      </w:r>
      <w:r w:rsidR="00505463" w:rsidRPr="00E730EB">
        <w:rPr>
          <w:rFonts w:ascii="Arial" w:hAnsi="Arial" w:cs="Arial"/>
          <w:sz w:val="24"/>
          <w:szCs w:val="24"/>
        </w:rPr>
        <w:tab/>
      </w:r>
      <w:r w:rsidR="00505463" w:rsidRPr="00E730EB">
        <w:rPr>
          <w:rFonts w:ascii="Arial" w:hAnsi="Arial" w:cs="Arial"/>
          <w:sz w:val="24"/>
          <w:szCs w:val="24"/>
        </w:rPr>
        <w:tab/>
      </w:r>
      <w:r w:rsidR="00505463" w:rsidRPr="00E730EB">
        <w:rPr>
          <w:rFonts w:ascii="Arial" w:hAnsi="Arial" w:cs="Arial"/>
          <w:sz w:val="24"/>
          <w:szCs w:val="24"/>
        </w:rPr>
        <w:tab/>
      </w:r>
      <w:r w:rsidR="00505463" w:rsidRPr="00E730EB">
        <w:rPr>
          <w:rFonts w:ascii="Arial" w:hAnsi="Arial" w:cs="Arial"/>
          <w:sz w:val="24"/>
          <w:szCs w:val="24"/>
        </w:rPr>
        <w:tab/>
      </w:r>
      <w:r w:rsidR="00505463" w:rsidRPr="00E730EB">
        <w:rPr>
          <w:rFonts w:ascii="Arial" w:hAnsi="Arial" w:cs="Arial"/>
          <w:sz w:val="24"/>
          <w:szCs w:val="24"/>
        </w:rPr>
        <w:tab/>
      </w:r>
      <w:r w:rsidR="00505463" w:rsidRPr="00E730EB">
        <w:rPr>
          <w:rFonts w:ascii="Arial" w:hAnsi="Arial" w:cs="Arial"/>
          <w:sz w:val="24"/>
          <w:szCs w:val="24"/>
        </w:rPr>
        <w:tab/>
        <w:t xml:space="preserve">    4</w:t>
      </w:r>
    </w:p>
    <w:p w:rsidR="00D83908" w:rsidRPr="00E730EB" w:rsidRDefault="00D83908" w:rsidP="00562817">
      <w:pPr>
        <w:jc w:val="both"/>
        <w:rPr>
          <w:rFonts w:ascii="Arial" w:hAnsi="Arial" w:cs="Arial"/>
          <w:sz w:val="24"/>
          <w:szCs w:val="24"/>
        </w:rPr>
      </w:pPr>
      <w:r w:rsidRPr="00E730EB">
        <w:rPr>
          <w:rFonts w:ascii="Arial" w:hAnsi="Arial" w:cs="Arial"/>
          <w:sz w:val="24"/>
          <w:szCs w:val="24"/>
        </w:rPr>
        <w:t>Treating service-users as partners</w:t>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t xml:space="preserve">    </w:t>
      </w:r>
      <w:r w:rsidR="00010A0A" w:rsidRPr="00E730EB">
        <w:rPr>
          <w:rFonts w:ascii="Arial" w:hAnsi="Arial" w:cs="Arial"/>
          <w:sz w:val="24"/>
          <w:szCs w:val="24"/>
        </w:rPr>
        <w:t>9</w:t>
      </w:r>
    </w:p>
    <w:p w:rsidR="00D83908" w:rsidRPr="00E730EB" w:rsidRDefault="00D83908" w:rsidP="00D24C60">
      <w:pPr>
        <w:spacing w:after="120"/>
        <w:ind w:left="709"/>
        <w:jc w:val="both"/>
        <w:rPr>
          <w:rFonts w:ascii="Arial" w:hAnsi="Arial" w:cs="Arial"/>
          <w:b/>
          <w:i/>
          <w:sz w:val="24"/>
          <w:szCs w:val="24"/>
        </w:rPr>
      </w:pPr>
    </w:p>
    <w:p w:rsidR="008F268F" w:rsidRPr="00E730EB" w:rsidRDefault="00185D4C" w:rsidP="00D5169C">
      <w:pPr>
        <w:tabs>
          <w:tab w:val="left" w:pos="1985"/>
          <w:tab w:val="left" w:pos="2552"/>
        </w:tabs>
        <w:spacing w:after="240"/>
        <w:jc w:val="both"/>
        <w:rPr>
          <w:rFonts w:ascii="Arial" w:hAnsi="Arial" w:cs="Arial"/>
          <w:sz w:val="24"/>
          <w:szCs w:val="24"/>
        </w:rPr>
      </w:pPr>
      <w:r w:rsidRPr="00E730EB">
        <w:rPr>
          <w:rFonts w:ascii="Arial" w:hAnsi="Arial" w:cs="Arial"/>
          <w:b/>
          <w:sz w:val="24"/>
          <w:szCs w:val="24"/>
        </w:rPr>
        <w:t>Section 4</w:t>
      </w:r>
      <w:r w:rsidR="00D24C60" w:rsidRPr="00E730EB">
        <w:rPr>
          <w:rFonts w:ascii="Arial" w:hAnsi="Arial" w:cs="Arial"/>
          <w:b/>
          <w:sz w:val="24"/>
          <w:szCs w:val="24"/>
        </w:rPr>
        <w:t xml:space="preserve"> </w:t>
      </w:r>
      <w:r w:rsidRPr="00E730EB">
        <w:rPr>
          <w:rFonts w:ascii="Arial" w:hAnsi="Arial" w:cs="Arial"/>
          <w:b/>
          <w:sz w:val="24"/>
          <w:szCs w:val="24"/>
        </w:rPr>
        <w:t>-</w:t>
      </w:r>
      <w:r w:rsidR="00D24C60" w:rsidRPr="00E730EB">
        <w:rPr>
          <w:rFonts w:ascii="Arial" w:hAnsi="Arial" w:cs="Arial"/>
          <w:b/>
          <w:sz w:val="24"/>
          <w:szCs w:val="24"/>
        </w:rPr>
        <w:t xml:space="preserve"> </w:t>
      </w:r>
      <w:r w:rsidRPr="00E730EB">
        <w:rPr>
          <w:rFonts w:ascii="Arial" w:hAnsi="Arial" w:cs="Arial"/>
          <w:b/>
          <w:sz w:val="24"/>
          <w:szCs w:val="24"/>
        </w:rPr>
        <w:t>Quality and</w:t>
      </w:r>
      <w:r w:rsidR="008F268F" w:rsidRPr="00E730EB">
        <w:rPr>
          <w:rFonts w:ascii="Arial" w:hAnsi="Arial" w:cs="Arial"/>
          <w:b/>
          <w:sz w:val="24"/>
          <w:szCs w:val="24"/>
        </w:rPr>
        <w:t xml:space="preserve"> Outcomes Performance Standard</w:t>
      </w:r>
      <w:r w:rsidR="004C3D99" w:rsidRPr="00E730EB">
        <w:rPr>
          <w:rFonts w:ascii="Arial" w:hAnsi="Arial" w:cs="Arial"/>
          <w:b/>
          <w:sz w:val="24"/>
          <w:szCs w:val="24"/>
        </w:rPr>
        <w:tab/>
      </w:r>
      <w:r w:rsidR="00D24C60" w:rsidRPr="00E730EB">
        <w:rPr>
          <w:rFonts w:ascii="Arial" w:hAnsi="Arial" w:cs="Arial"/>
          <w:b/>
          <w:sz w:val="24"/>
          <w:szCs w:val="24"/>
        </w:rPr>
        <w:tab/>
      </w:r>
      <w:r w:rsidR="00D24C60" w:rsidRPr="00E730EB">
        <w:rPr>
          <w:rFonts w:ascii="Arial" w:hAnsi="Arial" w:cs="Arial"/>
          <w:b/>
          <w:sz w:val="24"/>
          <w:szCs w:val="24"/>
        </w:rPr>
        <w:tab/>
        <w:t xml:space="preserve">   </w:t>
      </w:r>
      <w:r w:rsidR="00C51A00">
        <w:rPr>
          <w:rFonts w:ascii="Arial" w:hAnsi="Arial" w:cs="Arial"/>
          <w:b/>
          <w:sz w:val="24"/>
          <w:szCs w:val="24"/>
        </w:rPr>
        <w:t xml:space="preserve">          </w:t>
      </w:r>
      <w:r w:rsidR="00B826D4" w:rsidRPr="00E730EB">
        <w:rPr>
          <w:rFonts w:ascii="Arial" w:hAnsi="Arial" w:cs="Arial"/>
          <w:b/>
          <w:sz w:val="24"/>
          <w:szCs w:val="24"/>
        </w:rPr>
        <w:t>13</w:t>
      </w:r>
    </w:p>
    <w:p w:rsidR="00D83908" w:rsidRPr="00E730EB" w:rsidRDefault="00D83908" w:rsidP="00D24C60">
      <w:pPr>
        <w:autoSpaceDE w:val="0"/>
        <w:autoSpaceDN w:val="0"/>
        <w:adjustRightInd w:val="0"/>
        <w:spacing w:after="120" w:line="240" w:lineRule="auto"/>
        <w:jc w:val="both"/>
        <w:rPr>
          <w:rFonts w:ascii="Arial" w:eastAsia="Times New Roman" w:hAnsi="Arial" w:cs="Arial"/>
          <w:color w:val="000000"/>
          <w:sz w:val="24"/>
          <w:szCs w:val="24"/>
          <w:u w:val="single"/>
          <w:lang w:eastAsia="en-GB"/>
        </w:rPr>
      </w:pPr>
      <w:r w:rsidRPr="00E730EB">
        <w:rPr>
          <w:rFonts w:ascii="Arial" w:hAnsi="Arial" w:cs="Arial"/>
          <w:sz w:val="24"/>
          <w:szCs w:val="24"/>
          <w:u w:val="single"/>
        </w:rPr>
        <w:t>Harm-ed’s performance against activity/process performance indicators</w:t>
      </w:r>
    </w:p>
    <w:p w:rsidR="00D83908" w:rsidRPr="00E730EB" w:rsidRDefault="00D83908" w:rsidP="00D24C60">
      <w:pPr>
        <w:tabs>
          <w:tab w:val="left" w:pos="709"/>
        </w:tabs>
        <w:autoSpaceDE w:val="0"/>
        <w:autoSpaceDN w:val="0"/>
        <w:adjustRightInd w:val="0"/>
        <w:spacing w:after="120" w:line="240" w:lineRule="auto"/>
        <w:ind w:left="709" w:hanging="709"/>
        <w:jc w:val="both"/>
        <w:rPr>
          <w:rFonts w:ascii="Arial" w:eastAsia="Times New Roman" w:hAnsi="Arial" w:cs="Arial"/>
          <w:color w:val="000000"/>
          <w:sz w:val="24"/>
          <w:szCs w:val="24"/>
          <w:lang w:eastAsia="en-GB"/>
        </w:rPr>
      </w:pPr>
      <w:r w:rsidRPr="00E730EB">
        <w:rPr>
          <w:rFonts w:ascii="Arial" w:eastAsia="Times New Roman" w:hAnsi="Arial" w:cs="Arial"/>
          <w:color w:val="000000"/>
          <w:sz w:val="24"/>
          <w:szCs w:val="24"/>
          <w:lang w:eastAsia="en-GB"/>
        </w:rPr>
        <w:t>Production of training delivery plan</w:t>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r>
      <w:r w:rsidR="00B826D4" w:rsidRPr="00E730EB">
        <w:rPr>
          <w:rFonts w:ascii="Arial" w:eastAsia="Times New Roman" w:hAnsi="Arial" w:cs="Arial"/>
          <w:color w:val="000000"/>
          <w:sz w:val="24"/>
          <w:szCs w:val="24"/>
          <w:lang w:eastAsia="en-GB"/>
        </w:rPr>
        <w:tab/>
        <w:t xml:space="preserve">   13</w:t>
      </w:r>
    </w:p>
    <w:p w:rsidR="00D83908" w:rsidRPr="00E730EB" w:rsidRDefault="00D83908" w:rsidP="00D24C60">
      <w:pPr>
        <w:tabs>
          <w:tab w:val="left" w:pos="709"/>
        </w:tabs>
        <w:autoSpaceDE w:val="0"/>
        <w:autoSpaceDN w:val="0"/>
        <w:adjustRightInd w:val="0"/>
        <w:spacing w:after="120" w:line="240" w:lineRule="auto"/>
        <w:ind w:left="709" w:hanging="709"/>
        <w:jc w:val="both"/>
        <w:rPr>
          <w:rFonts w:ascii="Arial" w:eastAsia="Times New Roman" w:hAnsi="Arial" w:cs="Arial"/>
          <w:color w:val="000000"/>
          <w:sz w:val="24"/>
          <w:szCs w:val="24"/>
          <w:lang w:eastAsia="en-GB"/>
        </w:rPr>
      </w:pPr>
      <w:r w:rsidRPr="00E730EB">
        <w:rPr>
          <w:rFonts w:ascii="Arial" w:eastAsia="Times New Roman" w:hAnsi="Arial" w:cs="Arial"/>
          <w:color w:val="000000"/>
          <w:sz w:val="24"/>
          <w:szCs w:val="24"/>
          <w:lang w:eastAsia="en-GB"/>
        </w:rPr>
        <w:t>Provision of progress reports</w:t>
      </w:r>
      <w:r w:rsidR="00D24C60"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 xml:space="preserve">   </w:t>
      </w:r>
      <w:r w:rsidRPr="00E730EB">
        <w:rPr>
          <w:rFonts w:ascii="Arial" w:eastAsia="Times New Roman" w:hAnsi="Arial" w:cs="Arial"/>
          <w:color w:val="000000"/>
          <w:sz w:val="24"/>
          <w:szCs w:val="24"/>
          <w:lang w:eastAsia="en-GB"/>
        </w:rPr>
        <w:t>1</w:t>
      </w:r>
      <w:r w:rsidR="00B826D4" w:rsidRPr="00E730EB">
        <w:rPr>
          <w:rFonts w:ascii="Arial" w:eastAsia="Times New Roman" w:hAnsi="Arial" w:cs="Arial"/>
          <w:color w:val="000000"/>
          <w:sz w:val="24"/>
          <w:szCs w:val="24"/>
          <w:lang w:eastAsia="en-GB"/>
        </w:rPr>
        <w:t>3</w:t>
      </w:r>
    </w:p>
    <w:p w:rsidR="0066124D" w:rsidRPr="00E730EB" w:rsidRDefault="00D83908" w:rsidP="00D24C60">
      <w:pPr>
        <w:spacing w:after="120"/>
        <w:jc w:val="both"/>
        <w:rPr>
          <w:rFonts w:ascii="Arial" w:eastAsia="Times New Roman" w:hAnsi="Arial" w:cs="Arial"/>
          <w:color w:val="000000"/>
          <w:sz w:val="24"/>
          <w:szCs w:val="24"/>
          <w:lang w:eastAsia="en-GB"/>
        </w:rPr>
      </w:pPr>
      <w:r w:rsidRPr="00E730EB">
        <w:rPr>
          <w:rFonts w:ascii="Arial" w:eastAsia="Times New Roman" w:hAnsi="Arial" w:cs="Arial"/>
          <w:color w:val="000000"/>
          <w:sz w:val="24"/>
          <w:szCs w:val="24"/>
          <w:lang w:eastAsia="en-GB"/>
        </w:rPr>
        <w:t>Monitoring meetings attended</w:t>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ab/>
        <w:t xml:space="preserve">   </w:t>
      </w:r>
      <w:r w:rsidRPr="00E730EB">
        <w:rPr>
          <w:rFonts w:ascii="Arial" w:eastAsia="Times New Roman" w:hAnsi="Arial" w:cs="Arial"/>
          <w:color w:val="000000"/>
          <w:sz w:val="24"/>
          <w:szCs w:val="24"/>
          <w:lang w:eastAsia="en-GB"/>
        </w:rPr>
        <w:t>1</w:t>
      </w:r>
      <w:r w:rsidR="00B826D4" w:rsidRPr="00E730EB">
        <w:rPr>
          <w:rFonts w:ascii="Arial" w:eastAsia="Times New Roman" w:hAnsi="Arial" w:cs="Arial"/>
          <w:color w:val="000000"/>
          <w:sz w:val="24"/>
          <w:szCs w:val="24"/>
          <w:lang w:eastAsia="en-GB"/>
        </w:rPr>
        <w:t>4</w:t>
      </w:r>
    </w:p>
    <w:p w:rsidR="00D83908" w:rsidRPr="00E730EB" w:rsidRDefault="00D83908" w:rsidP="00D24C60">
      <w:pPr>
        <w:autoSpaceDE w:val="0"/>
        <w:autoSpaceDN w:val="0"/>
        <w:adjustRightInd w:val="0"/>
        <w:spacing w:after="120" w:line="240" w:lineRule="auto"/>
        <w:jc w:val="both"/>
        <w:rPr>
          <w:rFonts w:ascii="Arial" w:eastAsia="Times New Roman" w:hAnsi="Arial" w:cs="Arial"/>
          <w:color w:val="000000"/>
          <w:sz w:val="24"/>
          <w:szCs w:val="24"/>
          <w:lang w:eastAsia="en-GB"/>
        </w:rPr>
      </w:pPr>
      <w:r w:rsidRPr="00E730EB">
        <w:rPr>
          <w:rFonts w:ascii="Arial" w:eastAsia="Times New Roman" w:hAnsi="Arial" w:cs="Arial"/>
          <w:color w:val="000000"/>
          <w:sz w:val="24"/>
          <w:szCs w:val="24"/>
          <w:lang w:eastAsia="en-GB"/>
        </w:rPr>
        <w:t>Number of training courses delivered</w:t>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ab/>
      </w:r>
      <w:r w:rsidR="00D24C60" w:rsidRPr="00E730EB">
        <w:rPr>
          <w:rFonts w:ascii="Arial" w:eastAsia="Times New Roman" w:hAnsi="Arial" w:cs="Arial"/>
          <w:color w:val="000000"/>
          <w:sz w:val="24"/>
          <w:szCs w:val="24"/>
          <w:lang w:eastAsia="en-GB"/>
        </w:rPr>
        <w:tab/>
        <w:t xml:space="preserve">   </w:t>
      </w:r>
      <w:r w:rsidR="00B826D4" w:rsidRPr="00E730EB">
        <w:rPr>
          <w:rFonts w:ascii="Arial" w:eastAsia="Times New Roman" w:hAnsi="Arial" w:cs="Arial"/>
          <w:color w:val="000000"/>
          <w:sz w:val="24"/>
          <w:szCs w:val="24"/>
          <w:lang w:eastAsia="en-GB"/>
        </w:rPr>
        <w:t>14</w:t>
      </w:r>
    </w:p>
    <w:p w:rsidR="00D83908" w:rsidRPr="00E730EB" w:rsidRDefault="00D83908" w:rsidP="00D24C60">
      <w:pPr>
        <w:autoSpaceDE w:val="0"/>
        <w:autoSpaceDN w:val="0"/>
        <w:adjustRightInd w:val="0"/>
        <w:spacing w:after="120" w:line="240" w:lineRule="auto"/>
        <w:jc w:val="both"/>
        <w:rPr>
          <w:rFonts w:ascii="Arial" w:eastAsia="Times New Roman" w:hAnsi="Arial" w:cs="Arial"/>
          <w:sz w:val="24"/>
          <w:szCs w:val="24"/>
          <w:lang w:eastAsia="en-GB"/>
        </w:rPr>
      </w:pPr>
      <w:r w:rsidRPr="00E730EB">
        <w:rPr>
          <w:rFonts w:ascii="Arial" w:eastAsia="Times New Roman" w:hAnsi="Arial" w:cs="Arial"/>
          <w:sz w:val="24"/>
          <w:szCs w:val="24"/>
          <w:lang w:eastAsia="en-GB"/>
        </w:rPr>
        <w:t>Total number of course participants</w:t>
      </w:r>
      <w:r w:rsidRPr="00E730EB">
        <w:rPr>
          <w:rFonts w:ascii="Arial" w:eastAsia="Times New Roman" w:hAnsi="Arial" w:cs="Arial"/>
          <w:sz w:val="24"/>
          <w:szCs w:val="24"/>
          <w:lang w:eastAsia="en-GB"/>
        </w:rPr>
        <w:tab/>
      </w:r>
      <w:r w:rsidRPr="00E730EB">
        <w:rPr>
          <w:rFonts w:ascii="Arial" w:eastAsia="Times New Roman" w:hAnsi="Arial" w:cs="Arial"/>
          <w:sz w:val="24"/>
          <w:szCs w:val="24"/>
          <w:lang w:eastAsia="en-GB"/>
        </w:rPr>
        <w:tab/>
      </w:r>
      <w:r w:rsidRPr="00E730EB">
        <w:rPr>
          <w:rFonts w:ascii="Arial" w:eastAsia="Times New Roman" w:hAnsi="Arial" w:cs="Arial"/>
          <w:sz w:val="24"/>
          <w:szCs w:val="24"/>
          <w:lang w:eastAsia="en-GB"/>
        </w:rPr>
        <w:tab/>
      </w:r>
      <w:r w:rsidRPr="00E730EB">
        <w:rPr>
          <w:rFonts w:ascii="Arial" w:eastAsia="Times New Roman" w:hAnsi="Arial" w:cs="Arial"/>
          <w:sz w:val="24"/>
          <w:szCs w:val="24"/>
          <w:lang w:eastAsia="en-GB"/>
        </w:rPr>
        <w:tab/>
      </w:r>
      <w:r w:rsidRPr="00E730EB">
        <w:rPr>
          <w:rFonts w:ascii="Arial" w:eastAsia="Times New Roman" w:hAnsi="Arial" w:cs="Arial"/>
          <w:sz w:val="24"/>
          <w:szCs w:val="24"/>
          <w:lang w:eastAsia="en-GB"/>
        </w:rPr>
        <w:tab/>
      </w:r>
      <w:r w:rsidR="00D24C60" w:rsidRPr="00E730EB">
        <w:rPr>
          <w:rFonts w:ascii="Arial" w:eastAsia="Times New Roman" w:hAnsi="Arial" w:cs="Arial"/>
          <w:sz w:val="24"/>
          <w:szCs w:val="24"/>
          <w:lang w:eastAsia="en-GB"/>
        </w:rPr>
        <w:tab/>
      </w:r>
      <w:r w:rsidR="00D24C60" w:rsidRPr="00E730EB">
        <w:rPr>
          <w:rFonts w:ascii="Arial" w:eastAsia="Times New Roman" w:hAnsi="Arial" w:cs="Arial"/>
          <w:sz w:val="24"/>
          <w:szCs w:val="24"/>
          <w:lang w:eastAsia="en-GB"/>
        </w:rPr>
        <w:tab/>
        <w:t xml:space="preserve">   </w:t>
      </w:r>
      <w:r w:rsidRPr="00E730EB">
        <w:rPr>
          <w:rFonts w:ascii="Arial" w:eastAsia="Times New Roman" w:hAnsi="Arial" w:cs="Arial"/>
          <w:sz w:val="24"/>
          <w:szCs w:val="24"/>
          <w:lang w:eastAsia="en-GB"/>
        </w:rPr>
        <w:t>1</w:t>
      </w:r>
      <w:r w:rsidR="00B826D4" w:rsidRPr="00E730EB">
        <w:rPr>
          <w:rFonts w:ascii="Arial" w:eastAsia="Times New Roman" w:hAnsi="Arial" w:cs="Arial"/>
          <w:sz w:val="24"/>
          <w:szCs w:val="24"/>
          <w:lang w:eastAsia="en-GB"/>
        </w:rPr>
        <w:t>4</w:t>
      </w:r>
    </w:p>
    <w:p w:rsidR="00D83908" w:rsidRPr="00E730EB" w:rsidRDefault="00D83908" w:rsidP="00D24C60">
      <w:pPr>
        <w:autoSpaceDE w:val="0"/>
        <w:autoSpaceDN w:val="0"/>
        <w:adjustRightInd w:val="0"/>
        <w:spacing w:after="120" w:line="240" w:lineRule="auto"/>
        <w:jc w:val="both"/>
        <w:rPr>
          <w:rFonts w:ascii="Arial" w:hAnsi="Arial" w:cs="Arial"/>
          <w:sz w:val="24"/>
          <w:szCs w:val="24"/>
        </w:rPr>
      </w:pPr>
      <w:r w:rsidRPr="00E730EB">
        <w:rPr>
          <w:rFonts w:ascii="Arial" w:hAnsi="Arial" w:cs="Arial"/>
          <w:sz w:val="24"/>
          <w:szCs w:val="24"/>
        </w:rPr>
        <w:t>Number of members of the CYPTW attending by sector/district</w:t>
      </w:r>
      <w:r w:rsidRPr="00E730EB">
        <w:rPr>
          <w:rFonts w:ascii="Arial" w:hAnsi="Arial" w:cs="Arial"/>
          <w:sz w:val="24"/>
          <w:szCs w:val="24"/>
        </w:rPr>
        <w:tab/>
      </w:r>
      <w:r w:rsidR="00B826D4" w:rsidRPr="00E730EB">
        <w:rPr>
          <w:rFonts w:ascii="Arial" w:hAnsi="Arial" w:cs="Arial"/>
          <w:sz w:val="24"/>
          <w:szCs w:val="24"/>
        </w:rPr>
        <w:tab/>
      </w:r>
      <w:r w:rsidR="00B826D4" w:rsidRPr="00E730EB">
        <w:rPr>
          <w:rFonts w:ascii="Arial" w:hAnsi="Arial" w:cs="Arial"/>
          <w:sz w:val="24"/>
          <w:szCs w:val="24"/>
        </w:rPr>
        <w:tab/>
        <w:t xml:space="preserve">   </w:t>
      </w:r>
      <w:r w:rsidR="00E15BAB" w:rsidRPr="00E730EB">
        <w:rPr>
          <w:rFonts w:ascii="Arial" w:hAnsi="Arial" w:cs="Arial"/>
          <w:sz w:val="24"/>
          <w:szCs w:val="24"/>
        </w:rPr>
        <w:t>14</w:t>
      </w:r>
    </w:p>
    <w:p w:rsidR="00562817" w:rsidRPr="00E730EB" w:rsidRDefault="00D83908" w:rsidP="00D24C60">
      <w:pPr>
        <w:spacing w:line="240" w:lineRule="auto"/>
        <w:ind w:left="709" w:hanging="709"/>
        <w:jc w:val="both"/>
        <w:rPr>
          <w:rFonts w:ascii="Arial" w:hAnsi="Arial" w:cs="Arial"/>
          <w:sz w:val="24"/>
          <w:szCs w:val="24"/>
        </w:rPr>
      </w:pPr>
      <w:r w:rsidRPr="00E730EB">
        <w:rPr>
          <w:rFonts w:ascii="Arial" w:hAnsi="Arial" w:cs="Arial"/>
          <w:sz w:val="24"/>
          <w:szCs w:val="24"/>
        </w:rPr>
        <w:t xml:space="preserve">Evaluation of the impact that the training has had within schools and with CYP </w:t>
      </w:r>
      <w:r w:rsidR="00D24C60" w:rsidRPr="00E730EB">
        <w:rPr>
          <w:rFonts w:ascii="Arial" w:hAnsi="Arial" w:cs="Arial"/>
          <w:sz w:val="24"/>
          <w:szCs w:val="24"/>
        </w:rPr>
        <w:tab/>
        <w:t xml:space="preserve">   </w:t>
      </w:r>
      <w:r w:rsidR="00B826D4" w:rsidRPr="00E730EB">
        <w:rPr>
          <w:rFonts w:ascii="Arial" w:hAnsi="Arial" w:cs="Arial"/>
          <w:sz w:val="24"/>
          <w:szCs w:val="24"/>
        </w:rPr>
        <w:t>16</w:t>
      </w:r>
    </w:p>
    <w:p w:rsidR="00562817" w:rsidRPr="00E730EB" w:rsidRDefault="00562817" w:rsidP="00D24C60">
      <w:pPr>
        <w:spacing w:line="240" w:lineRule="auto"/>
        <w:ind w:left="709" w:hanging="709"/>
        <w:jc w:val="both"/>
        <w:rPr>
          <w:rFonts w:ascii="Arial" w:eastAsia="Times New Roman" w:hAnsi="Arial" w:cs="Arial"/>
          <w:sz w:val="24"/>
          <w:szCs w:val="24"/>
          <w:u w:val="single"/>
        </w:rPr>
      </w:pPr>
      <w:r w:rsidRPr="00E730EB">
        <w:rPr>
          <w:rFonts w:ascii="Arial" w:eastAsia="Times New Roman" w:hAnsi="Arial" w:cs="Arial"/>
          <w:sz w:val="24"/>
          <w:szCs w:val="24"/>
          <w:u w:val="single"/>
        </w:rPr>
        <w:t>Harm-ed’s performance against quality/outcomes performance indicators</w:t>
      </w:r>
    </w:p>
    <w:p w:rsidR="00562817" w:rsidRPr="00E730EB" w:rsidRDefault="00562817" w:rsidP="00D24C60">
      <w:pPr>
        <w:spacing w:after="120" w:line="240" w:lineRule="auto"/>
        <w:ind w:left="709" w:hanging="709"/>
        <w:jc w:val="both"/>
        <w:rPr>
          <w:rFonts w:ascii="Arial" w:eastAsia="Times New Roman" w:hAnsi="Arial" w:cs="Arial"/>
          <w:sz w:val="24"/>
          <w:szCs w:val="24"/>
        </w:rPr>
      </w:pPr>
      <w:r w:rsidRPr="00E730EB">
        <w:rPr>
          <w:rFonts w:ascii="Arial" w:eastAsia="Times New Roman" w:hAnsi="Arial" w:cs="Arial"/>
          <w:sz w:val="24"/>
          <w:szCs w:val="24"/>
        </w:rPr>
        <w:t>Comparing actual outcomes against target outcomes</w:t>
      </w:r>
      <w:r w:rsidRPr="00E730EB">
        <w:rPr>
          <w:rFonts w:ascii="Arial" w:eastAsia="Times New Roman" w:hAnsi="Arial" w:cs="Arial"/>
          <w:sz w:val="24"/>
          <w:szCs w:val="24"/>
        </w:rPr>
        <w:tab/>
      </w:r>
      <w:r w:rsidR="00D24C60" w:rsidRPr="00E730EB">
        <w:rPr>
          <w:rFonts w:ascii="Arial" w:eastAsia="Times New Roman" w:hAnsi="Arial" w:cs="Arial"/>
          <w:sz w:val="24"/>
          <w:szCs w:val="24"/>
        </w:rPr>
        <w:tab/>
      </w:r>
      <w:r w:rsidR="00D24C60" w:rsidRPr="00E730EB">
        <w:rPr>
          <w:rFonts w:ascii="Arial" w:eastAsia="Times New Roman" w:hAnsi="Arial" w:cs="Arial"/>
          <w:sz w:val="24"/>
          <w:szCs w:val="24"/>
        </w:rPr>
        <w:tab/>
      </w:r>
      <w:r w:rsidR="00D24C60" w:rsidRPr="00E730EB">
        <w:rPr>
          <w:rFonts w:ascii="Arial" w:eastAsia="Times New Roman" w:hAnsi="Arial" w:cs="Arial"/>
          <w:sz w:val="24"/>
          <w:szCs w:val="24"/>
        </w:rPr>
        <w:tab/>
      </w:r>
      <w:r w:rsidR="00D24C60" w:rsidRPr="00E730EB">
        <w:rPr>
          <w:rFonts w:ascii="Arial" w:eastAsia="Times New Roman" w:hAnsi="Arial" w:cs="Arial"/>
          <w:sz w:val="24"/>
          <w:szCs w:val="24"/>
        </w:rPr>
        <w:tab/>
        <w:t xml:space="preserve">   </w:t>
      </w:r>
      <w:r w:rsidR="00B826D4" w:rsidRPr="00E730EB">
        <w:rPr>
          <w:rFonts w:ascii="Arial" w:eastAsia="Times New Roman" w:hAnsi="Arial" w:cs="Arial"/>
          <w:sz w:val="24"/>
          <w:szCs w:val="24"/>
        </w:rPr>
        <w:t>17</w:t>
      </w:r>
    </w:p>
    <w:p w:rsidR="00562817" w:rsidRPr="00E730EB" w:rsidRDefault="00562817" w:rsidP="00D24C60">
      <w:pPr>
        <w:spacing w:after="120" w:line="240" w:lineRule="auto"/>
        <w:jc w:val="both"/>
        <w:rPr>
          <w:rFonts w:ascii="Arial" w:hAnsi="Arial" w:cs="Arial"/>
          <w:sz w:val="24"/>
          <w:szCs w:val="24"/>
        </w:rPr>
      </w:pPr>
      <w:r w:rsidRPr="00E730EB">
        <w:rPr>
          <w:rFonts w:ascii="Arial" w:hAnsi="Arial" w:cs="Arial"/>
          <w:sz w:val="24"/>
          <w:szCs w:val="24"/>
        </w:rPr>
        <w:t>Impact of training on CYPTW members</w:t>
      </w:r>
      <w:r w:rsidRPr="00E730EB">
        <w:rPr>
          <w:rFonts w:ascii="Arial" w:hAnsi="Arial" w:cs="Arial"/>
          <w:sz w:val="24"/>
          <w:szCs w:val="24"/>
        </w:rPr>
        <w:tab/>
      </w:r>
      <w:r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t xml:space="preserve">   </w:t>
      </w:r>
      <w:r w:rsidR="00B826D4" w:rsidRPr="00E730EB">
        <w:rPr>
          <w:rFonts w:ascii="Arial" w:hAnsi="Arial" w:cs="Arial"/>
          <w:sz w:val="24"/>
          <w:szCs w:val="24"/>
        </w:rPr>
        <w:t>19</w:t>
      </w:r>
    </w:p>
    <w:p w:rsidR="00614D52" w:rsidRPr="00E730EB" w:rsidRDefault="00562817" w:rsidP="00D24C60">
      <w:pPr>
        <w:spacing w:after="120" w:line="240" w:lineRule="auto"/>
        <w:jc w:val="both"/>
        <w:rPr>
          <w:rFonts w:ascii="Arial" w:hAnsi="Arial" w:cs="Arial"/>
          <w:sz w:val="24"/>
          <w:szCs w:val="24"/>
        </w:rPr>
      </w:pPr>
      <w:r w:rsidRPr="00E730EB">
        <w:rPr>
          <w:rFonts w:ascii="Arial" w:hAnsi="Arial" w:cs="Arial"/>
          <w:sz w:val="24"/>
          <w:szCs w:val="24"/>
        </w:rPr>
        <w:t>Value for money</w:t>
      </w:r>
      <w:r w:rsidRPr="00E730EB">
        <w:rPr>
          <w:rFonts w:ascii="Arial" w:hAnsi="Arial" w:cs="Arial"/>
          <w:sz w:val="24"/>
          <w:szCs w:val="24"/>
        </w:rPr>
        <w:tab/>
      </w:r>
      <w:r w:rsidRPr="00E730EB">
        <w:rPr>
          <w:rFonts w:ascii="Arial" w:hAnsi="Arial" w:cs="Arial"/>
          <w:sz w:val="24"/>
          <w:szCs w:val="24"/>
        </w:rPr>
        <w:tab/>
      </w:r>
      <w:r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r>
      <w:r w:rsidR="00D24C60" w:rsidRPr="00E730EB">
        <w:rPr>
          <w:rFonts w:ascii="Arial" w:hAnsi="Arial" w:cs="Arial"/>
          <w:sz w:val="24"/>
          <w:szCs w:val="24"/>
        </w:rPr>
        <w:tab/>
        <w:t xml:space="preserve">    </w:t>
      </w:r>
      <w:r w:rsidRPr="00E730EB">
        <w:rPr>
          <w:rFonts w:ascii="Arial" w:hAnsi="Arial" w:cs="Arial"/>
          <w:sz w:val="24"/>
          <w:szCs w:val="24"/>
        </w:rPr>
        <w:tab/>
      </w:r>
      <w:r w:rsidR="00D24C60" w:rsidRPr="00E730EB">
        <w:rPr>
          <w:rFonts w:ascii="Arial" w:hAnsi="Arial" w:cs="Arial"/>
          <w:sz w:val="24"/>
          <w:szCs w:val="24"/>
        </w:rPr>
        <w:t xml:space="preserve">   </w:t>
      </w:r>
      <w:r w:rsidR="00A95904" w:rsidRPr="00E730EB">
        <w:rPr>
          <w:rFonts w:ascii="Arial" w:hAnsi="Arial" w:cs="Arial"/>
          <w:sz w:val="24"/>
          <w:szCs w:val="24"/>
        </w:rPr>
        <w:t>22</w:t>
      </w:r>
    </w:p>
    <w:p w:rsidR="00614D52" w:rsidRPr="00E730EB" w:rsidRDefault="00614D52" w:rsidP="00D24C60">
      <w:pPr>
        <w:spacing w:after="120" w:line="240" w:lineRule="auto"/>
        <w:jc w:val="both"/>
        <w:rPr>
          <w:rFonts w:ascii="Arial" w:hAnsi="Arial" w:cs="Arial"/>
          <w:sz w:val="24"/>
          <w:szCs w:val="24"/>
          <w:u w:val="single"/>
        </w:rPr>
      </w:pPr>
      <w:r w:rsidRPr="00E730EB">
        <w:rPr>
          <w:rFonts w:ascii="Arial" w:hAnsi="Arial" w:cs="Arial"/>
          <w:sz w:val="24"/>
          <w:szCs w:val="24"/>
          <w:u w:val="single"/>
        </w:rPr>
        <w:t xml:space="preserve">Harm-ed’s key recommendations  </w:t>
      </w:r>
    </w:p>
    <w:p w:rsidR="00614D52" w:rsidRPr="00082D94" w:rsidRDefault="00E730EB" w:rsidP="00D24C60">
      <w:pPr>
        <w:spacing w:after="120" w:line="240" w:lineRule="auto"/>
        <w:jc w:val="both"/>
        <w:rPr>
          <w:rFonts w:ascii="Arial" w:hAnsi="Arial" w:cs="Arial"/>
          <w:sz w:val="24"/>
          <w:szCs w:val="24"/>
        </w:rPr>
        <w:sectPr w:rsidR="00614D52" w:rsidRPr="00082D94" w:rsidSect="00B826D4">
          <w:pgSz w:w="11906" w:h="16838"/>
          <w:pgMar w:top="1276" w:right="1133" w:bottom="709" w:left="1440" w:header="708" w:footer="141" w:gutter="0"/>
          <w:pgNumType w:start="1"/>
          <w:cols w:space="708"/>
          <w:docGrid w:linePitch="360"/>
        </w:sectPr>
      </w:pPr>
      <w:r w:rsidRPr="00082D94">
        <w:rPr>
          <w:rFonts w:ascii="Arial" w:hAnsi="Arial" w:cs="Arial"/>
          <w:sz w:val="24"/>
          <w:szCs w:val="24"/>
        </w:rPr>
        <w:t>Next Steps</w:t>
      </w:r>
      <w:r w:rsidR="00082D94">
        <w:rPr>
          <w:rFonts w:ascii="Arial" w:hAnsi="Arial" w:cs="Arial"/>
          <w:sz w:val="24"/>
          <w:szCs w:val="24"/>
        </w:rPr>
        <w:t xml:space="preserve"> </w:t>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r>
      <w:r w:rsidR="00082D94">
        <w:rPr>
          <w:rFonts w:ascii="Arial" w:hAnsi="Arial" w:cs="Arial"/>
          <w:sz w:val="24"/>
          <w:szCs w:val="24"/>
        </w:rPr>
        <w:tab/>
        <w:t xml:space="preserve">   23</w:t>
      </w:r>
    </w:p>
    <w:p w:rsidR="00C220B4" w:rsidRDefault="00C220B4" w:rsidP="00D5169C">
      <w:pPr>
        <w:jc w:val="both"/>
      </w:pPr>
      <w:r>
        <w:rPr>
          <w:noProof/>
          <w:lang w:eastAsia="en-GB"/>
        </w:rPr>
        <w:lastRenderedPageBreak/>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0</wp:posOffset>
                </wp:positionV>
                <wp:extent cx="5916930" cy="46990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69900"/>
                        </a:xfrm>
                        <a:prstGeom prst="rect">
                          <a:avLst/>
                        </a:prstGeom>
                        <a:solidFill>
                          <a:srgbClr val="FFFFFF"/>
                        </a:solidFill>
                        <a:ln w="9525">
                          <a:solidFill>
                            <a:srgbClr val="000000"/>
                          </a:solidFill>
                          <a:miter lim="800000"/>
                          <a:headEnd/>
                          <a:tailEnd/>
                        </a:ln>
                      </wps:spPr>
                      <wps:txbx>
                        <w:txbxContent>
                          <w:p w:rsidR="00C13101" w:rsidRPr="00C220B4" w:rsidRDefault="00C13101">
                            <w:pPr>
                              <w:rPr>
                                <w:rFonts w:ascii="Arial" w:hAnsi="Arial" w:cs="Arial"/>
                                <w:sz w:val="28"/>
                                <w:szCs w:val="28"/>
                              </w:rPr>
                            </w:pPr>
                            <w:r>
                              <w:rPr>
                                <w:rFonts w:ascii="Arial" w:hAnsi="Arial" w:cs="Arial"/>
                                <w:b/>
                                <w:sz w:val="28"/>
                                <w:szCs w:val="28"/>
                              </w:rPr>
                              <w:t>1.0</w:t>
                            </w:r>
                            <w:r>
                              <w:rPr>
                                <w:rFonts w:ascii="Arial" w:hAnsi="Arial" w:cs="Arial"/>
                                <w:b/>
                                <w:sz w:val="28"/>
                                <w:szCs w:val="28"/>
                              </w:rPr>
                              <w:tab/>
                              <w:t>PROJECT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0;width:465.9pt;height:3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">
                <v:textbox>
                  <w:txbxContent>
                    <w:p w:rsidR="00C13101" w:rsidRPr="00C220B4" w:rsidRDefault="00C13101">
                      <w:pPr>
                        <w:rPr>
                          <w:rFonts w:ascii="Arial" w:hAnsi="Arial" w:cs="Arial"/>
                          <w:sz w:val="28"/>
                          <w:szCs w:val="28"/>
                        </w:rPr>
                      </w:pPr>
                      <w:r>
                        <w:rPr>
                          <w:rFonts w:ascii="Arial" w:hAnsi="Arial" w:cs="Arial"/>
                          <w:b/>
                          <w:sz w:val="28"/>
                          <w:szCs w:val="28"/>
                        </w:rPr>
                        <w:t>1.0</w:t>
                      </w:r>
                      <w:r>
                        <w:rPr>
                          <w:rFonts w:ascii="Arial" w:hAnsi="Arial" w:cs="Arial"/>
                          <w:b/>
                          <w:sz w:val="28"/>
                          <w:szCs w:val="28"/>
                        </w:rPr>
                        <w:tab/>
                        <w:t>PROJECT SUMMARY</w:t>
                      </w:r>
                    </w:p>
                  </w:txbxContent>
                </v:textbox>
                <w10:wrap type="square" anchorx="margin"/>
              </v:shape>
            </w:pict>
          </mc:Fallback>
        </mc:AlternateContent>
      </w:r>
    </w:p>
    <w:p w:rsidR="00C220B4" w:rsidRDefault="00C220B4" w:rsidP="00D5169C">
      <w:pPr>
        <w:jc w:val="both"/>
        <w:rPr>
          <w:rFonts w:ascii="Arial" w:hAnsi="Arial" w:cs="Arial"/>
          <w:b/>
          <w:sz w:val="24"/>
          <w:szCs w:val="24"/>
          <w:u w:val="single"/>
        </w:rPr>
      </w:pPr>
      <w:r w:rsidRPr="00D97BA3">
        <w:rPr>
          <w:rFonts w:ascii="Arial" w:hAnsi="Arial" w:cs="Arial"/>
          <w:b/>
          <w:sz w:val="24"/>
          <w:szCs w:val="24"/>
          <w:u w:val="single"/>
        </w:rPr>
        <w:t>Background</w:t>
      </w:r>
    </w:p>
    <w:p w:rsidR="00D97BA3" w:rsidRPr="00D97BA3" w:rsidRDefault="00D97BA3" w:rsidP="00D5169C">
      <w:pPr>
        <w:jc w:val="both"/>
        <w:rPr>
          <w:rFonts w:ascii="Arial" w:hAnsi="Arial" w:cs="Arial"/>
          <w:b/>
          <w:sz w:val="24"/>
          <w:szCs w:val="24"/>
          <w:u w:val="single"/>
        </w:rPr>
      </w:pPr>
    </w:p>
    <w:p w:rsidR="00D97BA3" w:rsidRPr="00D97BA3" w:rsidRDefault="00D97BA3" w:rsidP="00D5169C">
      <w:pPr>
        <w:ind w:left="709" w:hanging="709"/>
        <w:jc w:val="both"/>
        <w:rPr>
          <w:rFonts w:ascii="Arial" w:hAnsi="Arial" w:cs="Arial"/>
          <w:b/>
          <w:i/>
          <w:sz w:val="24"/>
          <w:szCs w:val="24"/>
        </w:rPr>
      </w:pPr>
      <w:r>
        <w:rPr>
          <w:rFonts w:ascii="Arial" w:hAnsi="Arial" w:cs="Arial"/>
          <w:b/>
          <w:sz w:val="24"/>
          <w:szCs w:val="24"/>
        </w:rPr>
        <w:tab/>
      </w:r>
      <w:r>
        <w:rPr>
          <w:rFonts w:ascii="Arial" w:hAnsi="Arial" w:cs="Arial"/>
          <w:b/>
          <w:i/>
          <w:sz w:val="24"/>
          <w:szCs w:val="24"/>
        </w:rPr>
        <w:t>Research showing links between self-harm and suicide in children and young people</w:t>
      </w:r>
    </w:p>
    <w:p w:rsidR="00D97BA3" w:rsidRDefault="00DD49F7" w:rsidP="00D5169C">
      <w:pPr>
        <w:autoSpaceDE w:val="0"/>
        <w:autoSpaceDN w:val="0"/>
        <w:adjustRightInd w:val="0"/>
        <w:spacing w:after="0" w:line="240" w:lineRule="auto"/>
        <w:ind w:left="709" w:hanging="709"/>
        <w:jc w:val="both"/>
        <w:rPr>
          <w:rFonts w:ascii="Arial" w:hAnsi="Arial" w:cs="Arial"/>
          <w:sz w:val="24"/>
          <w:szCs w:val="24"/>
        </w:rPr>
      </w:pPr>
      <w:r>
        <w:rPr>
          <w:rFonts w:ascii="Arial" w:hAnsi="Arial" w:cs="Arial"/>
          <w:sz w:val="24"/>
          <w:szCs w:val="24"/>
        </w:rPr>
        <w:t>1.1</w:t>
      </w:r>
      <w:r w:rsidR="00C220B4" w:rsidRPr="00C220B4">
        <w:rPr>
          <w:rFonts w:ascii="Arial" w:hAnsi="Arial" w:cs="Arial"/>
          <w:sz w:val="24"/>
          <w:szCs w:val="24"/>
        </w:rPr>
        <w:tab/>
      </w:r>
      <w:r>
        <w:rPr>
          <w:rFonts w:ascii="Arial" w:hAnsi="Arial" w:cs="Arial"/>
          <w:sz w:val="24"/>
          <w:szCs w:val="24"/>
        </w:rPr>
        <w:t>Research studies have shown that, by age 15-16, 7-14% of adolescents will have self-harmed once in their lifetime</w:t>
      </w:r>
      <w:r w:rsidR="0006657F">
        <w:rPr>
          <w:rFonts w:ascii="Arial" w:hAnsi="Arial" w:cs="Arial"/>
          <w:sz w:val="24"/>
          <w:szCs w:val="24"/>
        </w:rPr>
        <w:t xml:space="preserve"> </w:t>
      </w:r>
      <w:r w:rsidR="006A068D" w:rsidRPr="006A068D">
        <w:rPr>
          <w:rFonts w:ascii="Arial" w:eastAsia="Times New Roman" w:hAnsi="Arial" w:cs="Arial"/>
          <w:color w:val="000000"/>
          <w:sz w:val="24"/>
          <w:szCs w:val="24"/>
          <w:lang w:eastAsia="en-GB"/>
        </w:rPr>
        <w:t xml:space="preserve">(Hawton K, Rodham K, Evans E and Weatherall R (2002) </w:t>
      </w:r>
      <w:r w:rsidR="006A068D" w:rsidRPr="006A068D">
        <w:rPr>
          <w:rFonts w:ascii="Arial" w:eastAsia="Times New Roman" w:hAnsi="Arial" w:cs="Arial"/>
          <w:i/>
          <w:color w:val="000000"/>
          <w:sz w:val="24"/>
          <w:szCs w:val="24"/>
          <w:lang w:eastAsia="en-GB"/>
        </w:rPr>
        <w:t>Deliberate</w:t>
      </w:r>
      <w:r w:rsidR="0006657F">
        <w:rPr>
          <w:rFonts w:ascii="Arial" w:eastAsia="Times New Roman" w:hAnsi="Arial" w:cs="Arial"/>
          <w:i/>
          <w:color w:val="000000"/>
          <w:sz w:val="24"/>
          <w:szCs w:val="24"/>
          <w:lang w:eastAsia="en-GB"/>
        </w:rPr>
        <w:t xml:space="preserve"> self-harm in adolescents: self-</w:t>
      </w:r>
      <w:r w:rsidR="006A068D" w:rsidRPr="006A068D">
        <w:rPr>
          <w:rFonts w:ascii="Arial" w:eastAsia="Times New Roman" w:hAnsi="Arial" w:cs="Arial"/>
          <w:i/>
          <w:color w:val="000000"/>
          <w:sz w:val="24"/>
          <w:szCs w:val="24"/>
          <w:lang w:eastAsia="en-GB"/>
        </w:rPr>
        <w:t>report survey in schools in England</w:t>
      </w:r>
      <w:r w:rsidR="006A068D" w:rsidRPr="006A068D">
        <w:rPr>
          <w:rFonts w:ascii="Arial" w:eastAsia="Times New Roman" w:hAnsi="Arial" w:cs="Arial"/>
          <w:color w:val="000000"/>
          <w:sz w:val="24"/>
          <w:szCs w:val="24"/>
          <w:lang w:eastAsia="en-GB"/>
        </w:rPr>
        <w:t>)</w:t>
      </w:r>
      <w:r w:rsidR="006A068D">
        <w:rPr>
          <w:rFonts w:ascii="Arial" w:eastAsia="Times New Roman" w:hAnsi="Arial" w:cs="Arial"/>
          <w:color w:val="000000"/>
          <w:sz w:val="24"/>
          <w:szCs w:val="24"/>
          <w:lang w:eastAsia="en-GB"/>
        </w:rPr>
        <w:t>.</w:t>
      </w:r>
      <w:r>
        <w:rPr>
          <w:rFonts w:ascii="Arial" w:hAnsi="Arial" w:cs="Arial"/>
          <w:sz w:val="24"/>
          <w:szCs w:val="24"/>
        </w:rPr>
        <w:t xml:space="preserve"> Evidence shows that people who self-harm are at increased risk of suicide, although many people do not intend to take thei</w:t>
      </w:r>
      <w:r w:rsidR="006A068D">
        <w:rPr>
          <w:rFonts w:ascii="Arial" w:hAnsi="Arial" w:cs="Arial"/>
          <w:sz w:val="24"/>
          <w:szCs w:val="24"/>
        </w:rPr>
        <w:t xml:space="preserve">r own life when they self-harm </w:t>
      </w:r>
      <w:r w:rsidR="006A068D" w:rsidRPr="006A068D">
        <w:rPr>
          <w:rFonts w:ascii="Arial" w:eastAsia="Times New Roman" w:hAnsi="Arial" w:cs="Arial"/>
          <w:color w:val="000000"/>
          <w:sz w:val="24"/>
          <w:szCs w:val="24"/>
          <w:lang w:eastAsia="en-GB"/>
        </w:rPr>
        <w:t>(</w:t>
      </w:r>
      <w:r w:rsidR="00CB644A">
        <w:rPr>
          <w:rFonts w:ascii="Arial" w:eastAsia="Times New Roman" w:hAnsi="Arial" w:cs="Arial"/>
          <w:color w:val="000000"/>
          <w:sz w:val="24"/>
          <w:szCs w:val="24"/>
          <w:lang w:eastAsia="en-GB"/>
        </w:rPr>
        <w:t>Cooper J, Kapur N, Webb R et al</w:t>
      </w:r>
      <w:r w:rsidR="006A068D" w:rsidRPr="006A068D">
        <w:rPr>
          <w:rFonts w:ascii="Arial" w:eastAsia="Times New Roman" w:hAnsi="Arial" w:cs="Arial"/>
          <w:color w:val="000000"/>
          <w:sz w:val="24"/>
          <w:szCs w:val="24"/>
          <w:lang w:eastAsia="en-GB"/>
        </w:rPr>
        <w:t xml:space="preserve"> (2005) </w:t>
      </w:r>
      <w:r w:rsidR="006A068D" w:rsidRPr="006A068D">
        <w:rPr>
          <w:rFonts w:ascii="Arial" w:eastAsia="Times New Roman" w:hAnsi="Arial" w:cs="Arial"/>
          <w:i/>
          <w:color w:val="000000"/>
          <w:sz w:val="24"/>
          <w:szCs w:val="24"/>
          <w:lang w:eastAsia="en-GB"/>
        </w:rPr>
        <w:t>Suicide after deliberate self-harm: a 4-year cohort study</w:t>
      </w:r>
      <w:r w:rsidR="006A068D" w:rsidRPr="006A068D">
        <w:rPr>
          <w:rFonts w:ascii="Arial" w:eastAsia="Times New Roman" w:hAnsi="Arial" w:cs="Arial"/>
          <w:color w:val="000000"/>
          <w:sz w:val="24"/>
          <w:szCs w:val="24"/>
          <w:lang w:eastAsia="en-GB"/>
        </w:rPr>
        <w:t>)</w:t>
      </w:r>
      <w:r w:rsidR="006A068D">
        <w:rPr>
          <w:rFonts w:ascii="Arial" w:eastAsia="Times New Roman" w:hAnsi="Arial" w:cs="Arial"/>
          <w:color w:val="000000"/>
          <w:sz w:val="24"/>
          <w:szCs w:val="24"/>
          <w:lang w:eastAsia="en-GB"/>
        </w:rPr>
        <w:t xml:space="preserve">. </w:t>
      </w:r>
      <w:r>
        <w:rPr>
          <w:rFonts w:ascii="Arial" w:hAnsi="Arial" w:cs="Arial"/>
          <w:sz w:val="24"/>
          <w:szCs w:val="24"/>
        </w:rPr>
        <w:t>At least half of those who take their own life have a history of self-ha</w:t>
      </w:r>
      <w:r w:rsidR="000D5C58">
        <w:rPr>
          <w:rFonts w:ascii="Arial" w:hAnsi="Arial" w:cs="Arial"/>
          <w:sz w:val="24"/>
          <w:szCs w:val="24"/>
        </w:rPr>
        <w:t>r</w:t>
      </w:r>
      <w:r>
        <w:rPr>
          <w:rFonts w:ascii="Arial" w:hAnsi="Arial" w:cs="Arial"/>
          <w:sz w:val="24"/>
          <w:szCs w:val="24"/>
        </w:rPr>
        <w:t>m, and one in four have been treated in hospital for self-harm in the preceding year. Around one in 100 people who self-harm take</w:t>
      </w:r>
      <w:r w:rsidR="00C51A00">
        <w:rPr>
          <w:rFonts w:ascii="Arial" w:hAnsi="Arial" w:cs="Arial"/>
          <w:sz w:val="24"/>
          <w:szCs w:val="24"/>
        </w:rPr>
        <w:t>s</w:t>
      </w:r>
      <w:r>
        <w:rPr>
          <w:rFonts w:ascii="Arial" w:hAnsi="Arial" w:cs="Arial"/>
          <w:sz w:val="24"/>
          <w:szCs w:val="24"/>
        </w:rPr>
        <w:t xml:space="preserve"> their own life within the following year.  There is increased risk of suicide in those who repeatedly self-harm and in those who have used violent/</w:t>
      </w:r>
      <w:r w:rsidR="006A068D">
        <w:rPr>
          <w:rFonts w:ascii="Arial" w:hAnsi="Arial" w:cs="Arial"/>
          <w:sz w:val="24"/>
          <w:szCs w:val="24"/>
        </w:rPr>
        <w:t xml:space="preserve">dangerous methods of self-harm </w:t>
      </w:r>
      <w:r w:rsidR="006A068D" w:rsidRPr="006A068D">
        <w:rPr>
          <w:rFonts w:ascii="Arial" w:eastAsia="Times New Roman" w:hAnsi="Arial" w:cs="Arial"/>
          <w:color w:val="000000"/>
          <w:sz w:val="24"/>
          <w:szCs w:val="24"/>
          <w:lang w:eastAsia="en-GB"/>
        </w:rPr>
        <w:t>(Runeson</w:t>
      </w:r>
      <w:r w:rsidR="00CB644A">
        <w:rPr>
          <w:rFonts w:ascii="Arial" w:eastAsia="Times New Roman" w:hAnsi="Arial" w:cs="Arial"/>
          <w:color w:val="000000"/>
          <w:sz w:val="24"/>
          <w:szCs w:val="24"/>
          <w:lang w:eastAsia="en-GB"/>
        </w:rPr>
        <w:t xml:space="preserve"> B, Tidemalm D, Ddahlin M et al</w:t>
      </w:r>
      <w:r w:rsidR="006A068D" w:rsidRPr="006A068D">
        <w:rPr>
          <w:rFonts w:ascii="Arial" w:eastAsia="Times New Roman" w:hAnsi="Arial" w:cs="Arial"/>
          <w:color w:val="000000"/>
          <w:sz w:val="24"/>
          <w:szCs w:val="24"/>
          <w:lang w:eastAsia="en-GB"/>
        </w:rPr>
        <w:t xml:space="preserve"> (2010) </w:t>
      </w:r>
      <w:r w:rsidR="006A068D" w:rsidRPr="006A068D">
        <w:rPr>
          <w:rFonts w:ascii="Arial" w:eastAsia="Times New Roman" w:hAnsi="Arial" w:cs="Arial"/>
          <w:i/>
          <w:color w:val="000000"/>
          <w:sz w:val="24"/>
          <w:szCs w:val="24"/>
          <w:lang w:eastAsia="en-GB"/>
        </w:rPr>
        <w:t>Method of attempted suicide as predictor of subsequent successful suicide: national long term cohort study</w:t>
      </w:r>
      <w:r w:rsidR="006A068D" w:rsidRPr="006A068D">
        <w:rPr>
          <w:rFonts w:ascii="Arial" w:eastAsia="Times New Roman" w:hAnsi="Arial" w:cs="Arial"/>
          <w:color w:val="000000"/>
          <w:sz w:val="24"/>
          <w:szCs w:val="24"/>
          <w:lang w:eastAsia="en-GB"/>
        </w:rPr>
        <w:t>).</w:t>
      </w:r>
      <w:r>
        <w:rPr>
          <w:rFonts w:ascii="Arial" w:hAnsi="Arial" w:cs="Arial"/>
          <w:sz w:val="24"/>
          <w:szCs w:val="24"/>
        </w:rPr>
        <w:t xml:space="preserve"> </w:t>
      </w:r>
    </w:p>
    <w:p w:rsidR="006A068D" w:rsidRDefault="006A068D" w:rsidP="00D5169C">
      <w:pPr>
        <w:autoSpaceDE w:val="0"/>
        <w:autoSpaceDN w:val="0"/>
        <w:adjustRightInd w:val="0"/>
        <w:spacing w:after="0" w:line="240" w:lineRule="auto"/>
        <w:ind w:left="709" w:hanging="709"/>
        <w:jc w:val="both"/>
        <w:rPr>
          <w:rFonts w:ascii="Arial" w:hAnsi="Arial" w:cs="Arial"/>
          <w:sz w:val="24"/>
          <w:szCs w:val="24"/>
        </w:rPr>
      </w:pPr>
    </w:p>
    <w:p w:rsidR="00D97BA3" w:rsidRPr="00D97BA3" w:rsidRDefault="00D97BA3" w:rsidP="00D5169C">
      <w:pPr>
        <w:autoSpaceDE w:val="0"/>
        <w:autoSpaceDN w:val="0"/>
        <w:adjustRightInd w:val="0"/>
        <w:spacing w:after="0" w:line="240" w:lineRule="auto"/>
        <w:ind w:left="709" w:hanging="709"/>
        <w:jc w:val="both"/>
        <w:rPr>
          <w:rFonts w:ascii="Arial" w:eastAsia="Times New Roman" w:hAnsi="Arial" w:cs="Arial"/>
          <w:b/>
          <w:i/>
          <w:sz w:val="20"/>
          <w:szCs w:val="20"/>
          <w:lang w:eastAsia="en-GB"/>
        </w:rPr>
      </w:pPr>
      <w:r>
        <w:rPr>
          <w:rFonts w:ascii="Arial" w:hAnsi="Arial" w:cs="Arial"/>
          <w:sz w:val="24"/>
          <w:szCs w:val="24"/>
        </w:rPr>
        <w:tab/>
      </w:r>
      <w:r>
        <w:rPr>
          <w:rFonts w:ascii="Arial" w:hAnsi="Arial" w:cs="Arial"/>
          <w:b/>
          <w:i/>
          <w:sz w:val="24"/>
          <w:szCs w:val="24"/>
        </w:rPr>
        <w:t>National strategy: `Preventing Suicide in England’</w:t>
      </w:r>
    </w:p>
    <w:p w:rsidR="00DD49F7" w:rsidRDefault="00DD49F7" w:rsidP="00D5169C">
      <w:pPr>
        <w:spacing w:after="120" w:line="240" w:lineRule="auto"/>
        <w:jc w:val="both"/>
        <w:rPr>
          <w:rFonts w:ascii="Arial" w:hAnsi="Arial" w:cs="Arial"/>
          <w:sz w:val="24"/>
          <w:szCs w:val="24"/>
        </w:rPr>
      </w:pPr>
    </w:p>
    <w:p w:rsidR="00DD49F7" w:rsidRPr="002F6487" w:rsidRDefault="00DD49F7" w:rsidP="00D5169C">
      <w:pPr>
        <w:spacing w:after="120" w:line="240" w:lineRule="auto"/>
        <w:ind w:left="709" w:hanging="709"/>
        <w:jc w:val="both"/>
        <w:rPr>
          <w:rFonts w:ascii="Arial" w:eastAsia="Times New Roman" w:hAnsi="Arial" w:cs="Arial"/>
          <w:color w:val="000000"/>
          <w:sz w:val="24"/>
          <w:szCs w:val="24"/>
          <w:lang w:eastAsia="en-GB"/>
        </w:rPr>
      </w:pPr>
      <w:r>
        <w:rPr>
          <w:rFonts w:ascii="Arial" w:hAnsi="Arial" w:cs="Arial"/>
          <w:sz w:val="24"/>
          <w:szCs w:val="24"/>
        </w:rPr>
        <w:t>1.2</w:t>
      </w:r>
      <w:r>
        <w:rPr>
          <w:rFonts w:ascii="Arial" w:hAnsi="Arial" w:cs="Arial"/>
          <w:sz w:val="24"/>
          <w:szCs w:val="24"/>
        </w:rPr>
        <w:tab/>
      </w:r>
      <w:r w:rsidRPr="002F6487">
        <w:rPr>
          <w:rFonts w:ascii="Arial" w:hAnsi="Arial" w:cs="Arial"/>
          <w:sz w:val="24"/>
          <w:szCs w:val="24"/>
        </w:rPr>
        <w:t xml:space="preserve">The </w:t>
      </w:r>
      <w:r w:rsidRPr="002F6487">
        <w:rPr>
          <w:rFonts w:ascii="Arial" w:hAnsi="Arial" w:cs="Arial"/>
          <w:i/>
          <w:sz w:val="24"/>
          <w:szCs w:val="24"/>
        </w:rPr>
        <w:t>`Preventing Suicide in England’</w:t>
      </w:r>
      <w:r w:rsidRPr="002F6487">
        <w:rPr>
          <w:rFonts w:ascii="Arial" w:hAnsi="Arial" w:cs="Arial"/>
          <w:sz w:val="24"/>
          <w:szCs w:val="24"/>
        </w:rPr>
        <w:t xml:space="preserve"> cross-government outcomes strategy (HMG/DH, 2012) supports the delivery of training on suicide and self-harm for staff working in schools and colleges as an effective local intervention in reducing the risk of suicide</w:t>
      </w:r>
      <w:r w:rsidR="002F6487" w:rsidRPr="002F6487">
        <w:rPr>
          <w:rFonts w:ascii="Arial" w:hAnsi="Arial" w:cs="Arial"/>
          <w:sz w:val="24"/>
          <w:szCs w:val="24"/>
        </w:rPr>
        <w:t xml:space="preserve"> in children and young people</w:t>
      </w:r>
      <w:r w:rsidR="001C2CF5">
        <w:rPr>
          <w:rFonts w:ascii="Arial" w:hAnsi="Arial" w:cs="Arial"/>
          <w:sz w:val="24"/>
          <w:szCs w:val="24"/>
        </w:rPr>
        <w:t xml:space="preserve"> (CYP)</w:t>
      </w:r>
      <w:r w:rsidR="002F6487" w:rsidRPr="002F6487">
        <w:rPr>
          <w:rFonts w:ascii="Arial" w:hAnsi="Arial" w:cs="Arial"/>
          <w:sz w:val="24"/>
          <w:szCs w:val="24"/>
        </w:rPr>
        <w:t xml:space="preserve">: </w:t>
      </w:r>
    </w:p>
    <w:p w:rsidR="002F6487" w:rsidRDefault="00C44971" w:rsidP="00EE09AC">
      <w:p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 xml:space="preserve">    </w:t>
      </w:r>
      <w:r w:rsidR="00DD49F7" w:rsidRPr="002F6487">
        <w:rPr>
          <w:rFonts w:ascii="Arial" w:eastAsia="Times New Roman" w:hAnsi="Arial" w:cs="Arial"/>
          <w:i/>
          <w:color w:val="000000"/>
          <w:sz w:val="24"/>
          <w:szCs w:val="24"/>
          <w:lang w:eastAsia="en-GB"/>
        </w:rPr>
        <w:t xml:space="preserve">'The non-statutory programmes of study for Personal, Social, Health and Economic (PSHE) education provide a framework for schools to provide age–appropriate teaching on issues including sex and relationships, substance misuse and emotional and mental health. This and other school-based approaches may help all children to recognise, understand, discuss and seek help earlier for any emerging emotional and other problems. </w:t>
      </w:r>
    </w:p>
    <w:p w:rsidR="002F6487" w:rsidRDefault="002F6487" w:rsidP="00EE09AC">
      <w:p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p>
    <w:p w:rsidR="00DD49F7" w:rsidRPr="002F6487" w:rsidRDefault="00DD49F7" w:rsidP="00EE09AC">
      <w:p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sidRPr="002F6487">
        <w:rPr>
          <w:rFonts w:ascii="Arial" w:eastAsia="Times New Roman" w:hAnsi="Arial" w:cs="Arial"/>
          <w:i/>
          <w:color w:val="000000"/>
          <w:sz w:val="24"/>
          <w:szCs w:val="24"/>
          <w:lang w:eastAsia="en-GB"/>
        </w:rPr>
        <w:t xml:space="preserve">The consensus from research is that an effective school-based suicide prevention strategy would include: </w:t>
      </w:r>
    </w:p>
    <w:p w:rsidR="00DD49F7" w:rsidRPr="002F6487" w:rsidRDefault="00DD49F7" w:rsidP="00E74EBF">
      <w:pPr>
        <w:pStyle w:val="ListParagraph"/>
        <w:numPr>
          <w:ilvl w:val="0"/>
          <w:numId w:val="1"/>
        </w:num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sidRPr="002F6487">
        <w:rPr>
          <w:rFonts w:ascii="Arial" w:eastAsia="Times New Roman" w:hAnsi="Arial" w:cs="Arial"/>
          <w:i/>
          <w:color w:val="000000"/>
          <w:sz w:val="24"/>
          <w:szCs w:val="24"/>
          <w:lang w:eastAsia="en-GB"/>
        </w:rPr>
        <w:t xml:space="preserve">a co-ordinated school response to people at risk and staff training; </w:t>
      </w:r>
    </w:p>
    <w:p w:rsidR="00DD49F7" w:rsidRPr="002F6487" w:rsidRDefault="00DD49F7" w:rsidP="00E74EBF">
      <w:pPr>
        <w:pStyle w:val="ListParagraph"/>
        <w:numPr>
          <w:ilvl w:val="0"/>
          <w:numId w:val="1"/>
        </w:num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sidRPr="002F6487">
        <w:rPr>
          <w:rFonts w:ascii="Arial" w:eastAsia="Times New Roman" w:hAnsi="Arial" w:cs="Arial"/>
          <w:i/>
          <w:color w:val="000000"/>
          <w:sz w:val="24"/>
          <w:szCs w:val="24"/>
          <w:lang w:eastAsia="en-GB"/>
        </w:rPr>
        <w:t xml:space="preserve">awareness among staff to help identify high risk signs or behaviours (depression, drugs, self-harm) and protocols on how to respond; </w:t>
      </w:r>
    </w:p>
    <w:p w:rsidR="00DD49F7" w:rsidRPr="002F6487" w:rsidRDefault="00DD49F7" w:rsidP="00E74EBF">
      <w:pPr>
        <w:pStyle w:val="ListParagraph"/>
        <w:numPr>
          <w:ilvl w:val="0"/>
          <w:numId w:val="1"/>
        </w:num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sidRPr="002F6487">
        <w:rPr>
          <w:rFonts w:ascii="Arial" w:eastAsia="Times New Roman" w:hAnsi="Arial" w:cs="Arial"/>
          <w:i/>
          <w:color w:val="000000"/>
          <w:sz w:val="24"/>
          <w:szCs w:val="24"/>
          <w:lang w:eastAsia="en-GB"/>
        </w:rPr>
        <w:t xml:space="preserve">signposting parents to sources of information on signs of emotional problems and risk; </w:t>
      </w:r>
    </w:p>
    <w:p w:rsidR="00DD49F7" w:rsidRDefault="00DD49F7" w:rsidP="00E74EBF">
      <w:pPr>
        <w:pStyle w:val="ListParagraph"/>
        <w:numPr>
          <w:ilvl w:val="0"/>
          <w:numId w:val="1"/>
        </w:numPr>
        <w:autoSpaceDE w:val="0"/>
        <w:autoSpaceDN w:val="0"/>
        <w:adjustRightInd w:val="0"/>
        <w:spacing w:after="0" w:line="240" w:lineRule="auto"/>
        <w:ind w:left="1134" w:right="946" w:hanging="283"/>
        <w:jc w:val="both"/>
        <w:rPr>
          <w:rFonts w:ascii="Arial" w:eastAsia="Times New Roman" w:hAnsi="Arial" w:cs="Arial"/>
          <w:i/>
          <w:color w:val="000000"/>
          <w:sz w:val="24"/>
          <w:szCs w:val="24"/>
          <w:lang w:eastAsia="en-GB"/>
        </w:rPr>
      </w:pPr>
      <w:r w:rsidRPr="002F6487">
        <w:rPr>
          <w:rFonts w:ascii="Arial" w:eastAsia="Times New Roman" w:hAnsi="Arial" w:cs="Arial"/>
          <w:i/>
          <w:color w:val="000000"/>
          <w:sz w:val="24"/>
          <w:szCs w:val="24"/>
          <w:lang w:eastAsia="en-GB"/>
        </w:rPr>
        <w:t xml:space="preserve">clear referral routes to specialist mental health services'. </w:t>
      </w:r>
    </w:p>
    <w:p w:rsidR="002F6487" w:rsidRDefault="002F6487" w:rsidP="00EE09AC">
      <w:pPr>
        <w:autoSpaceDE w:val="0"/>
        <w:autoSpaceDN w:val="0"/>
        <w:adjustRightInd w:val="0"/>
        <w:spacing w:after="0" w:line="240" w:lineRule="auto"/>
        <w:ind w:left="1134" w:hanging="283"/>
        <w:jc w:val="both"/>
        <w:rPr>
          <w:rFonts w:ascii="Arial" w:eastAsia="Times New Roman" w:hAnsi="Arial" w:cs="Arial"/>
          <w:color w:val="000000"/>
          <w:sz w:val="24"/>
          <w:szCs w:val="24"/>
          <w:lang w:eastAsia="en-GB"/>
        </w:rPr>
      </w:pPr>
    </w:p>
    <w:p w:rsidR="00185D4C" w:rsidRDefault="002F6487" w:rsidP="00EE09AC">
      <w:pPr>
        <w:autoSpaceDE w:val="0"/>
        <w:autoSpaceDN w:val="0"/>
        <w:adjustRightInd w:val="0"/>
        <w:spacing w:after="0" w:line="240" w:lineRule="auto"/>
        <w:ind w:left="1134" w:hanging="283"/>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w:t>
      </w:r>
      <w:r>
        <w:rPr>
          <w:rFonts w:ascii="Arial" w:eastAsia="Times New Roman" w:hAnsi="Arial" w:cs="Arial"/>
          <w:i/>
          <w:color w:val="000000"/>
          <w:sz w:val="24"/>
          <w:szCs w:val="24"/>
          <w:lang w:eastAsia="en-GB"/>
        </w:rPr>
        <w:t xml:space="preserve">`Preventing Suicide in England’ </w:t>
      </w:r>
      <w:r>
        <w:rPr>
          <w:rFonts w:ascii="Arial" w:eastAsia="Times New Roman" w:hAnsi="Arial" w:cs="Arial"/>
          <w:color w:val="000000"/>
          <w:sz w:val="24"/>
          <w:szCs w:val="24"/>
          <w:lang w:eastAsia="en-GB"/>
        </w:rPr>
        <w:t xml:space="preserve">strategy </w:t>
      </w:r>
      <w:r w:rsidRPr="002F6487">
        <w:rPr>
          <w:rFonts w:ascii="Arial" w:eastAsia="Times New Roman" w:hAnsi="Arial" w:cs="Arial"/>
          <w:color w:val="000000"/>
          <w:sz w:val="24"/>
          <w:szCs w:val="24"/>
          <w:lang w:eastAsia="en-GB"/>
        </w:rPr>
        <w:t xml:space="preserve">supports the delivery of appropriate training on suicide and self-harm for staff working in schools and colleges as an effective local intervention in reducing the risk of suicide in this high risk group. </w:t>
      </w:r>
    </w:p>
    <w:p w:rsidR="006A068D" w:rsidRDefault="006A068D" w:rsidP="00D5169C">
      <w:pPr>
        <w:autoSpaceDE w:val="0"/>
        <w:autoSpaceDN w:val="0"/>
        <w:adjustRightInd w:val="0"/>
        <w:spacing w:after="0" w:line="240" w:lineRule="auto"/>
        <w:ind w:left="709" w:firstLine="11"/>
        <w:jc w:val="both"/>
        <w:rPr>
          <w:rFonts w:ascii="Arial" w:eastAsia="Times New Roman" w:hAnsi="Arial" w:cs="Arial"/>
          <w:color w:val="000000"/>
          <w:sz w:val="24"/>
          <w:szCs w:val="24"/>
          <w:lang w:eastAsia="en-GB"/>
        </w:rPr>
      </w:pPr>
    </w:p>
    <w:p w:rsidR="00D97BA3" w:rsidRPr="00D97BA3" w:rsidRDefault="00D97BA3" w:rsidP="00D5169C">
      <w:pPr>
        <w:autoSpaceDE w:val="0"/>
        <w:autoSpaceDN w:val="0"/>
        <w:adjustRightInd w:val="0"/>
        <w:spacing w:after="0" w:line="240" w:lineRule="auto"/>
        <w:ind w:left="709" w:firstLine="11"/>
        <w:jc w:val="both"/>
        <w:rPr>
          <w:rFonts w:ascii="Arial" w:eastAsia="Times New Roman" w:hAnsi="Arial" w:cs="Arial"/>
          <w:b/>
          <w:i/>
          <w:color w:val="000000"/>
          <w:sz w:val="24"/>
          <w:szCs w:val="24"/>
          <w:lang w:eastAsia="en-GB"/>
        </w:rPr>
      </w:pPr>
      <w:r>
        <w:rPr>
          <w:rFonts w:ascii="Arial" w:eastAsia="Times New Roman" w:hAnsi="Arial" w:cs="Arial"/>
          <w:b/>
          <w:i/>
          <w:color w:val="000000"/>
          <w:sz w:val="24"/>
          <w:szCs w:val="24"/>
          <w:lang w:eastAsia="en-GB"/>
        </w:rPr>
        <w:t>Self-harm in children and young people in Lancashire</w:t>
      </w:r>
    </w:p>
    <w:p w:rsidR="002F6487" w:rsidRDefault="002F6487" w:rsidP="00D5169C">
      <w:pPr>
        <w:autoSpaceDE w:val="0"/>
        <w:autoSpaceDN w:val="0"/>
        <w:adjustRightInd w:val="0"/>
        <w:spacing w:after="0" w:line="240" w:lineRule="auto"/>
        <w:ind w:left="720"/>
        <w:jc w:val="both"/>
        <w:rPr>
          <w:rFonts w:ascii="Arial" w:eastAsia="Times New Roman" w:hAnsi="Arial" w:cs="Arial"/>
          <w:color w:val="000000"/>
          <w:sz w:val="24"/>
          <w:szCs w:val="24"/>
          <w:lang w:eastAsia="en-GB"/>
        </w:rPr>
      </w:pPr>
    </w:p>
    <w:p w:rsidR="007F6C56" w:rsidRPr="002F6487" w:rsidRDefault="007F6C56" w:rsidP="00D5169C">
      <w:pPr>
        <w:autoSpaceDE w:val="0"/>
        <w:autoSpaceDN w:val="0"/>
        <w:adjustRightInd w:val="0"/>
        <w:spacing w:after="0" w:line="240" w:lineRule="auto"/>
        <w:ind w:left="720"/>
        <w:jc w:val="both"/>
        <w:rPr>
          <w:rFonts w:ascii="Arial" w:eastAsia="Times New Roman" w:hAnsi="Arial" w:cs="Arial"/>
          <w:color w:val="000000"/>
          <w:sz w:val="24"/>
          <w:szCs w:val="24"/>
          <w:lang w:eastAsia="en-GB"/>
        </w:rPr>
      </w:pPr>
    </w:p>
    <w:p w:rsidR="007F6C56" w:rsidRPr="007F6C56" w:rsidRDefault="007F6C56" w:rsidP="007F6C56">
      <w:pPr>
        <w:spacing w:after="0" w:line="240" w:lineRule="auto"/>
        <w:ind w:left="709" w:hanging="709"/>
        <w:jc w:val="both"/>
        <w:rPr>
          <w:rFonts w:ascii="Arial" w:eastAsia="Times New Roman" w:hAnsi="Arial" w:cs="Arial"/>
          <w:color w:val="000000"/>
          <w:sz w:val="24"/>
          <w:szCs w:val="24"/>
          <w:lang w:eastAsia="en-GB"/>
        </w:rPr>
      </w:pPr>
      <w:r>
        <w:rPr>
          <w:rFonts w:ascii="Arial" w:hAnsi="Arial" w:cs="Arial"/>
          <w:sz w:val="24"/>
          <w:szCs w:val="24"/>
        </w:rPr>
        <w:t>1.3</w:t>
      </w:r>
      <w:r w:rsidR="00BC203B">
        <w:rPr>
          <w:rFonts w:ascii="Arial" w:hAnsi="Arial" w:cs="Arial"/>
          <w:sz w:val="24"/>
          <w:szCs w:val="24"/>
        </w:rPr>
        <w:t xml:space="preserve"> </w:t>
      </w:r>
      <w:r>
        <w:rPr>
          <w:rFonts w:ascii="Arial" w:hAnsi="Arial" w:cs="Arial"/>
          <w:sz w:val="24"/>
          <w:szCs w:val="24"/>
        </w:rPr>
        <w:tab/>
      </w:r>
      <w:r w:rsidRPr="007F6C56">
        <w:rPr>
          <w:rFonts w:ascii="Arial" w:hAnsi="Arial" w:cs="Arial"/>
          <w:sz w:val="24"/>
          <w:szCs w:val="24"/>
        </w:rPr>
        <w:t>Children and Youn</w:t>
      </w:r>
      <w:r>
        <w:rPr>
          <w:rFonts w:ascii="Arial" w:hAnsi="Arial" w:cs="Arial"/>
          <w:sz w:val="24"/>
          <w:szCs w:val="24"/>
        </w:rPr>
        <w:t xml:space="preserve">g People in Lancashire 2014 - </w:t>
      </w:r>
      <w:r w:rsidRPr="007F6C56">
        <w:rPr>
          <w:rFonts w:ascii="Arial" w:hAnsi="Arial" w:cs="Arial"/>
          <w:sz w:val="24"/>
          <w:szCs w:val="24"/>
        </w:rPr>
        <w:t xml:space="preserve">JSNA Article: Self Harm </w:t>
      </w:r>
      <w:r>
        <w:rPr>
          <w:rFonts w:ascii="Arial" w:eastAsia="Times New Roman" w:hAnsi="Arial" w:cs="Arial"/>
          <w:color w:val="000000"/>
          <w:sz w:val="24"/>
          <w:szCs w:val="24"/>
          <w:lang w:eastAsia="en-GB"/>
        </w:rPr>
        <w:t>D</w:t>
      </w:r>
      <w:r w:rsidRPr="007F6C56">
        <w:rPr>
          <w:rFonts w:ascii="Arial" w:eastAsia="Times New Roman" w:hAnsi="Arial" w:cs="Arial"/>
          <w:color w:val="000000"/>
          <w:sz w:val="24"/>
          <w:szCs w:val="24"/>
          <w:lang w:eastAsia="en-GB"/>
        </w:rPr>
        <w:t xml:space="preserve">uring 2012/13, there were around 1,073 emergency hospital admissions due to self-harm among 10-24 years olds in Lancashire-12. This equated to a rate of 476.3 admissions (per 100,000 population) The rate for Lancashire-12 was significantly worse than the rate across England, and </w:t>
      </w:r>
      <w:r>
        <w:rPr>
          <w:rFonts w:ascii="Arial" w:eastAsia="Times New Roman" w:hAnsi="Arial" w:cs="Arial"/>
          <w:color w:val="000000"/>
          <w:sz w:val="24"/>
          <w:szCs w:val="24"/>
          <w:lang w:eastAsia="en-GB"/>
        </w:rPr>
        <w:t>remained</w:t>
      </w:r>
      <w:r w:rsidRPr="007F6C56">
        <w:rPr>
          <w:rFonts w:ascii="Arial" w:eastAsia="Times New Roman" w:hAnsi="Arial" w:cs="Arial"/>
          <w:color w:val="000000"/>
          <w:sz w:val="24"/>
          <w:szCs w:val="24"/>
          <w:lang w:eastAsia="en-GB"/>
        </w:rPr>
        <w:t xml:space="preserve"> higher than the regional rate</w:t>
      </w:r>
      <w:r>
        <w:rPr>
          <w:rFonts w:ascii="Arial" w:eastAsia="Times New Roman" w:hAnsi="Arial" w:cs="Arial"/>
          <w:color w:val="000000"/>
          <w:sz w:val="24"/>
          <w:szCs w:val="24"/>
          <w:lang w:eastAsia="en-GB"/>
        </w:rPr>
        <w:t xml:space="preserve"> at</w:t>
      </w:r>
      <w:r w:rsidRPr="007F6C56">
        <w:rPr>
          <w:rFonts w:ascii="Arial" w:eastAsia="Times New Roman" w:hAnsi="Arial" w:cs="Arial"/>
          <w:color w:val="000000"/>
          <w:sz w:val="24"/>
          <w:szCs w:val="24"/>
          <w:lang w:eastAsia="en-GB"/>
        </w:rPr>
        <w:t xml:space="preserve"> 27% higher than the national rate. Analysis </w:t>
      </w:r>
      <w:r>
        <w:rPr>
          <w:rFonts w:ascii="Arial" w:eastAsia="Times New Roman" w:hAnsi="Arial" w:cs="Arial"/>
          <w:color w:val="000000"/>
          <w:sz w:val="24"/>
          <w:szCs w:val="24"/>
          <w:lang w:eastAsia="en-GB"/>
        </w:rPr>
        <w:t>demonstrated</w:t>
      </w:r>
      <w:r w:rsidRPr="007F6C56">
        <w:rPr>
          <w:rFonts w:ascii="Arial" w:eastAsia="Times New Roman" w:hAnsi="Arial" w:cs="Arial"/>
          <w:color w:val="000000"/>
          <w:sz w:val="24"/>
          <w:szCs w:val="24"/>
          <w:lang w:eastAsia="en-GB"/>
        </w:rPr>
        <w:t xml:space="preserve"> the rate of admissions for deliber</w:t>
      </w:r>
      <w:r>
        <w:rPr>
          <w:rFonts w:ascii="Arial" w:eastAsia="Times New Roman" w:hAnsi="Arial" w:cs="Arial"/>
          <w:color w:val="000000"/>
          <w:sz w:val="24"/>
          <w:szCs w:val="24"/>
          <w:lang w:eastAsia="en-GB"/>
        </w:rPr>
        <w:t>ate self-</w:t>
      </w:r>
      <w:r w:rsidRPr="007F6C56">
        <w:rPr>
          <w:rFonts w:ascii="Arial" w:eastAsia="Times New Roman" w:hAnsi="Arial" w:cs="Arial"/>
          <w:color w:val="000000"/>
          <w:sz w:val="24"/>
          <w:szCs w:val="24"/>
          <w:lang w:eastAsia="en-GB"/>
        </w:rPr>
        <w:t>harm within Lancashire-12 are about 27% higher than the national rate. With over 1,000 10-24 year olds bei</w:t>
      </w:r>
      <w:r w:rsidR="004D236F">
        <w:rPr>
          <w:rFonts w:ascii="Arial" w:eastAsia="Times New Roman" w:hAnsi="Arial" w:cs="Arial"/>
          <w:color w:val="000000"/>
          <w:sz w:val="24"/>
          <w:szCs w:val="24"/>
          <w:lang w:eastAsia="en-GB"/>
        </w:rPr>
        <w:t>ng admitted for deliberate self-</w:t>
      </w:r>
      <w:r w:rsidRPr="007F6C56">
        <w:rPr>
          <w:rFonts w:ascii="Arial" w:eastAsia="Times New Roman" w:hAnsi="Arial" w:cs="Arial"/>
          <w:color w:val="000000"/>
          <w:sz w:val="24"/>
          <w:szCs w:val="24"/>
          <w:lang w:eastAsia="en-GB"/>
        </w:rPr>
        <w:t>harm a year in Lancashire-12, this is not an inconsequential figure. With links to other mental health conditions such as depression, the emotional causes of self-harm may require psychological assessment and treatment.</w:t>
      </w:r>
    </w:p>
    <w:p w:rsidR="00D97BA3" w:rsidRPr="00D97BA3" w:rsidRDefault="00D97BA3" w:rsidP="00D5169C">
      <w:pPr>
        <w:spacing w:after="0" w:line="240" w:lineRule="auto"/>
        <w:jc w:val="both"/>
        <w:rPr>
          <w:rFonts w:ascii="Arial" w:eastAsia="Times New Roman" w:hAnsi="Arial" w:cs="Arial"/>
          <w:sz w:val="24"/>
          <w:szCs w:val="24"/>
          <w:highlight w:val="yellow"/>
        </w:rPr>
      </w:pPr>
    </w:p>
    <w:p w:rsidR="00D97BA3" w:rsidRPr="00FB0122" w:rsidRDefault="00BC203B" w:rsidP="00D5169C">
      <w:pPr>
        <w:spacing w:after="0" w:line="240" w:lineRule="auto"/>
        <w:ind w:left="709" w:hanging="709"/>
        <w:jc w:val="both"/>
        <w:rPr>
          <w:rFonts w:ascii="Arial" w:eastAsia="Times New Roman" w:hAnsi="Arial" w:cs="Arial"/>
          <w:color w:val="FF0000"/>
          <w:sz w:val="24"/>
          <w:szCs w:val="24"/>
        </w:rPr>
      </w:pPr>
      <w:r>
        <w:rPr>
          <w:rFonts w:ascii="Arial" w:eastAsia="Times New Roman" w:hAnsi="Arial" w:cs="Arial"/>
          <w:sz w:val="24"/>
          <w:szCs w:val="24"/>
        </w:rPr>
        <w:t>1.4</w:t>
      </w:r>
      <w:r>
        <w:rPr>
          <w:rFonts w:ascii="Arial" w:eastAsia="Times New Roman" w:hAnsi="Arial" w:cs="Arial"/>
          <w:sz w:val="24"/>
          <w:szCs w:val="24"/>
        </w:rPr>
        <w:tab/>
        <w:t xml:space="preserve">As part of Lancashire’s </w:t>
      </w:r>
      <w:r w:rsidR="00D97BA3" w:rsidRPr="00D97BA3">
        <w:rPr>
          <w:rFonts w:ascii="Arial" w:eastAsia="Times New Roman" w:hAnsi="Arial" w:cs="Arial"/>
          <w:sz w:val="24"/>
          <w:szCs w:val="24"/>
        </w:rPr>
        <w:t>Emotional Health and Wellbeing Commissioning Strategy</w:t>
      </w:r>
      <w:r>
        <w:rPr>
          <w:rFonts w:ascii="Arial" w:eastAsia="Times New Roman" w:hAnsi="Arial" w:cs="Arial"/>
          <w:sz w:val="24"/>
          <w:szCs w:val="24"/>
        </w:rPr>
        <w:t>, a s</w:t>
      </w:r>
      <w:r w:rsidR="00D97BA3" w:rsidRPr="00D97BA3">
        <w:rPr>
          <w:rFonts w:ascii="Arial" w:eastAsia="Times New Roman" w:hAnsi="Arial" w:cs="Arial"/>
          <w:sz w:val="24"/>
          <w:szCs w:val="24"/>
        </w:rPr>
        <w:t xml:space="preserve">eries of stakeholder events were held during 2013.  A consistent and recurring theme </w:t>
      </w:r>
      <w:r>
        <w:rPr>
          <w:rFonts w:ascii="Arial" w:eastAsia="Times New Roman" w:hAnsi="Arial" w:cs="Arial"/>
          <w:sz w:val="24"/>
          <w:szCs w:val="24"/>
        </w:rPr>
        <w:t xml:space="preserve">arising </w:t>
      </w:r>
      <w:r w:rsidR="00D97BA3" w:rsidRPr="00D97BA3">
        <w:rPr>
          <w:rFonts w:ascii="Arial" w:eastAsia="Times New Roman" w:hAnsi="Arial" w:cs="Arial"/>
          <w:sz w:val="24"/>
          <w:szCs w:val="24"/>
        </w:rPr>
        <w:t xml:space="preserve">was the concern from professionals working with </w:t>
      </w:r>
      <w:r w:rsidR="001C2CF5">
        <w:rPr>
          <w:rFonts w:ascii="Arial" w:eastAsia="Times New Roman" w:hAnsi="Arial" w:cs="Arial"/>
          <w:sz w:val="24"/>
          <w:szCs w:val="24"/>
        </w:rPr>
        <w:t>CYP</w:t>
      </w:r>
      <w:r w:rsidR="00D97BA3" w:rsidRPr="00D97BA3">
        <w:rPr>
          <w:rFonts w:ascii="Arial" w:eastAsia="Times New Roman" w:hAnsi="Arial" w:cs="Arial"/>
          <w:sz w:val="24"/>
          <w:szCs w:val="24"/>
        </w:rPr>
        <w:t xml:space="preserve"> </w:t>
      </w:r>
      <w:r>
        <w:rPr>
          <w:rFonts w:ascii="Arial" w:eastAsia="Times New Roman" w:hAnsi="Arial" w:cs="Arial"/>
          <w:sz w:val="24"/>
          <w:szCs w:val="24"/>
        </w:rPr>
        <w:t xml:space="preserve">who feared </w:t>
      </w:r>
      <w:r w:rsidR="00D97BA3" w:rsidRPr="00D97BA3">
        <w:rPr>
          <w:rFonts w:ascii="Arial" w:eastAsia="Times New Roman" w:hAnsi="Arial" w:cs="Arial"/>
          <w:sz w:val="24"/>
          <w:szCs w:val="24"/>
        </w:rPr>
        <w:t>they may be missing cues in res</w:t>
      </w:r>
      <w:r>
        <w:rPr>
          <w:rFonts w:ascii="Arial" w:eastAsia="Times New Roman" w:hAnsi="Arial" w:cs="Arial"/>
          <w:sz w:val="24"/>
          <w:szCs w:val="24"/>
        </w:rPr>
        <w:t xml:space="preserve">pect of self-harm and who </w:t>
      </w:r>
      <w:r w:rsidR="00D97BA3" w:rsidRPr="00D97BA3">
        <w:rPr>
          <w:rFonts w:ascii="Arial" w:eastAsia="Times New Roman" w:hAnsi="Arial" w:cs="Arial"/>
          <w:sz w:val="24"/>
          <w:szCs w:val="24"/>
        </w:rPr>
        <w:t>did not fe</w:t>
      </w:r>
      <w:r>
        <w:rPr>
          <w:rFonts w:ascii="Arial" w:eastAsia="Times New Roman" w:hAnsi="Arial" w:cs="Arial"/>
          <w:sz w:val="24"/>
          <w:szCs w:val="24"/>
        </w:rPr>
        <w:t>el confident in addressing self-</w:t>
      </w:r>
      <w:r w:rsidR="00D97BA3" w:rsidRPr="00D97BA3">
        <w:rPr>
          <w:rFonts w:ascii="Arial" w:eastAsia="Times New Roman" w:hAnsi="Arial" w:cs="Arial"/>
          <w:sz w:val="24"/>
          <w:szCs w:val="24"/>
        </w:rPr>
        <w:t xml:space="preserve">harm issues with children, young people and their families.  In addition, </w:t>
      </w:r>
      <w:r w:rsidR="001C2CF5">
        <w:rPr>
          <w:rFonts w:ascii="Arial" w:eastAsia="Times New Roman" w:hAnsi="Arial" w:cs="Arial"/>
          <w:sz w:val="24"/>
          <w:szCs w:val="24"/>
        </w:rPr>
        <w:t>CYP</w:t>
      </w:r>
      <w:r w:rsidR="00D97BA3" w:rsidRPr="00D97BA3">
        <w:rPr>
          <w:rFonts w:ascii="Arial" w:eastAsia="Times New Roman" w:hAnsi="Arial" w:cs="Arial"/>
          <w:sz w:val="24"/>
          <w:szCs w:val="24"/>
        </w:rPr>
        <w:t xml:space="preserve"> strongly support training for staff which help them recognise signs and symptoms, promote coping strategies and identify services that can offer additional support.</w:t>
      </w:r>
      <w:r w:rsidR="00842A27">
        <w:rPr>
          <w:rFonts w:ascii="Arial" w:eastAsia="Times New Roman" w:hAnsi="Arial" w:cs="Arial"/>
          <w:color w:val="FF0000"/>
          <w:sz w:val="24"/>
          <w:szCs w:val="24"/>
        </w:rPr>
        <w:t xml:space="preserve"> </w:t>
      </w:r>
    </w:p>
    <w:p w:rsidR="00D97BA3" w:rsidRPr="00D97BA3" w:rsidRDefault="00D97BA3" w:rsidP="00D5169C">
      <w:pPr>
        <w:spacing w:after="0" w:line="240" w:lineRule="auto"/>
        <w:jc w:val="both"/>
        <w:rPr>
          <w:rFonts w:ascii="Arial" w:eastAsia="Times New Roman" w:hAnsi="Arial" w:cs="Arial"/>
          <w:sz w:val="24"/>
          <w:szCs w:val="24"/>
        </w:rPr>
      </w:pPr>
    </w:p>
    <w:p w:rsidR="00D97BA3" w:rsidRPr="00D97BA3" w:rsidRDefault="004F0804" w:rsidP="00D5169C">
      <w:pPr>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1.5</w:t>
      </w:r>
      <w:r>
        <w:rPr>
          <w:rFonts w:ascii="Arial" w:eastAsia="Times New Roman" w:hAnsi="Arial" w:cs="Arial"/>
          <w:sz w:val="24"/>
          <w:szCs w:val="24"/>
        </w:rPr>
        <w:tab/>
      </w:r>
      <w:r w:rsidR="00D97BA3" w:rsidRPr="00D97BA3">
        <w:rPr>
          <w:rFonts w:ascii="Arial" w:eastAsia="Times New Roman" w:hAnsi="Arial" w:cs="Arial"/>
          <w:sz w:val="24"/>
          <w:szCs w:val="24"/>
        </w:rPr>
        <w:t xml:space="preserve">Child and Adolescent Mental Health Services (CAMHS) in Lancashire have reported an increase in demand for their services, including an increase </w:t>
      </w:r>
      <w:r w:rsidR="00BA5E12">
        <w:rPr>
          <w:rFonts w:ascii="Arial" w:eastAsia="Times New Roman" w:hAnsi="Arial" w:cs="Arial"/>
          <w:sz w:val="24"/>
          <w:szCs w:val="24"/>
        </w:rPr>
        <w:t>in referrals in respect of self-</w:t>
      </w:r>
      <w:r w:rsidR="00D97BA3" w:rsidRPr="00D97BA3">
        <w:rPr>
          <w:rFonts w:ascii="Arial" w:eastAsia="Times New Roman" w:hAnsi="Arial" w:cs="Arial"/>
          <w:sz w:val="24"/>
          <w:szCs w:val="24"/>
        </w:rPr>
        <w:t xml:space="preserve">harm.  </w:t>
      </w:r>
    </w:p>
    <w:p w:rsidR="00D97BA3" w:rsidRPr="00D97BA3" w:rsidRDefault="00D97BA3" w:rsidP="00D5169C">
      <w:pPr>
        <w:spacing w:after="0" w:line="240" w:lineRule="auto"/>
        <w:jc w:val="both"/>
        <w:rPr>
          <w:rFonts w:ascii="Arial" w:eastAsia="Times New Roman" w:hAnsi="Arial" w:cs="Arial"/>
          <w:sz w:val="24"/>
          <w:szCs w:val="24"/>
        </w:rPr>
      </w:pPr>
    </w:p>
    <w:p w:rsidR="00D97BA3" w:rsidRPr="00D97BA3" w:rsidRDefault="004F0804" w:rsidP="00D5169C">
      <w:pPr>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1.6</w:t>
      </w:r>
      <w:r>
        <w:rPr>
          <w:rFonts w:ascii="Arial" w:eastAsia="Times New Roman" w:hAnsi="Arial" w:cs="Arial"/>
          <w:sz w:val="24"/>
          <w:szCs w:val="24"/>
        </w:rPr>
        <w:tab/>
      </w:r>
      <w:r w:rsidR="00D97BA3" w:rsidRPr="00D97BA3">
        <w:rPr>
          <w:rFonts w:ascii="Arial" w:eastAsia="Times New Roman" w:hAnsi="Arial" w:cs="Arial"/>
          <w:sz w:val="24"/>
          <w:szCs w:val="24"/>
        </w:rPr>
        <w:t>An in-d</w:t>
      </w:r>
      <w:r>
        <w:rPr>
          <w:rFonts w:ascii="Arial" w:eastAsia="Times New Roman" w:hAnsi="Arial" w:cs="Arial"/>
          <w:sz w:val="24"/>
          <w:szCs w:val="24"/>
        </w:rPr>
        <w:t>epth review on suicide and self-</w:t>
      </w:r>
      <w:r w:rsidR="00D97BA3" w:rsidRPr="00D97BA3">
        <w:rPr>
          <w:rFonts w:ascii="Arial" w:eastAsia="Times New Roman" w:hAnsi="Arial" w:cs="Arial"/>
          <w:sz w:val="24"/>
          <w:szCs w:val="24"/>
        </w:rPr>
        <w:t xml:space="preserve">harm in Lancashire, undertaken in 2012 by the Child Death Overview Panel, highlighted the importance of professionals to have the appropriate skills to enable them to engage with </w:t>
      </w:r>
      <w:r w:rsidR="001C2CF5">
        <w:rPr>
          <w:rFonts w:ascii="Arial" w:eastAsia="Times New Roman" w:hAnsi="Arial" w:cs="Arial"/>
          <w:sz w:val="24"/>
          <w:szCs w:val="24"/>
        </w:rPr>
        <w:t>CYP</w:t>
      </w:r>
      <w:r>
        <w:rPr>
          <w:rFonts w:ascii="Arial" w:eastAsia="Times New Roman" w:hAnsi="Arial" w:cs="Arial"/>
          <w:sz w:val="24"/>
          <w:szCs w:val="24"/>
        </w:rPr>
        <w:t xml:space="preserve"> effectively; research shows that such a skill set is all the more important when seeking to engage with those young people who do not necessarily want to engage </w:t>
      </w:r>
      <w:r w:rsidR="006A068D">
        <w:rPr>
          <w:rFonts w:ascii="Arial" w:eastAsia="Times New Roman" w:hAnsi="Arial" w:cs="Arial"/>
          <w:sz w:val="24"/>
          <w:szCs w:val="24"/>
        </w:rPr>
        <w:t>(</w:t>
      </w:r>
      <w:r w:rsidR="00CB644A">
        <w:rPr>
          <w:rFonts w:ascii="Arial" w:eastAsia="Times New Roman" w:hAnsi="Arial" w:cs="Arial"/>
          <w:sz w:val="24"/>
          <w:szCs w:val="24"/>
        </w:rPr>
        <w:t>Devaney, J</w:t>
      </w:r>
      <w:r w:rsidR="006A068D" w:rsidRPr="006A068D">
        <w:rPr>
          <w:rFonts w:ascii="Arial" w:eastAsia="Times New Roman" w:hAnsi="Arial" w:cs="Arial"/>
          <w:sz w:val="24"/>
          <w:szCs w:val="24"/>
        </w:rPr>
        <w:t>, Bunting, L</w:t>
      </w:r>
      <w:r w:rsidR="00CB644A">
        <w:rPr>
          <w:rFonts w:ascii="Arial" w:eastAsia="Times New Roman" w:hAnsi="Arial" w:cs="Arial"/>
          <w:sz w:val="24"/>
          <w:szCs w:val="24"/>
        </w:rPr>
        <w:t>, Davidson G, Hayes, D, Lazenbatt, A, and Spratt, T</w:t>
      </w:r>
      <w:r w:rsidR="006A068D" w:rsidRPr="006A068D">
        <w:rPr>
          <w:rFonts w:ascii="Arial" w:eastAsia="Times New Roman" w:hAnsi="Arial" w:cs="Arial"/>
          <w:sz w:val="24"/>
          <w:szCs w:val="24"/>
        </w:rPr>
        <w:t xml:space="preserve"> (2012), </w:t>
      </w:r>
      <w:r w:rsidR="006A068D" w:rsidRPr="006A068D">
        <w:rPr>
          <w:rFonts w:ascii="Arial" w:eastAsia="Times New Roman" w:hAnsi="Arial" w:cs="Arial"/>
          <w:i/>
          <w:sz w:val="24"/>
          <w:szCs w:val="24"/>
        </w:rPr>
        <w:t>Still Vulnerable, The Impact of Early Childhood Experiences on Adolescent Suicide and Accidental Death</w:t>
      </w:r>
      <w:r w:rsidR="006A068D" w:rsidRPr="006A068D">
        <w:rPr>
          <w:rFonts w:ascii="Arial" w:eastAsia="Times New Roman" w:hAnsi="Arial" w:cs="Arial"/>
          <w:sz w:val="24"/>
          <w:szCs w:val="24"/>
        </w:rPr>
        <w:t>; Northern Ireland Commissione</w:t>
      </w:r>
      <w:r w:rsidR="006A068D">
        <w:rPr>
          <w:rFonts w:ascii="Arial" w:eastAsia="Times New Roman" w:hAnsi="Arial" w:cs="Arial"/>
          <w:sz w:val="24"/>
          <w:szCs w:val="24"/>
        </w:rPr>
        <w:t>r for Children and Young People</w:t>
      </w:r>
      <w:r w:rsidR="006A068D" w:rsidRPr="006A068D">
        <w:rPr>
          <w:rFonts w:ascii="Arial" w:eastAsia="Times New Roman" w:hAnsi="Arial" w:cs="Arial"/>
          <w:sz w:val="24"/>
          <w:szCs w:val="24"/>
        </w:rPr>
        <w:t>)</w:t>
      </w:r>
      <w:r>
        <w:rPr>
          <w:rFonts w:ascii="Arial" w:eastAsia="Times New Roman" w:hAnsi="Arial" w:cs="Arial"/>
          <w:sz w:val="24"/>
          <w:szCs w:val="24"/>
        </w:rPr>
        <w:t>.</w:t>
      </w:r>
    </w:p>
    <w:p w:rsidR="00D97BA3" w:rsidRPr="00D97BA3" w:rsidRDefault="00D97BA3" w:rsidP="00D5169C">
      <w:pPr>
        <w:spacing w:after="0" w:line="240" w:lineRule="auto"/>
        <w:jc w:val="both"/>
        <w:rPr>
          <w:rFonts w:ascii="Arial" w:eastAsia="Times New Roman" w:hAnsi="Arial" w:cs="Arial"/>
          <w:sz w:val="24"/>
          <w:szCs w:val="24"/>
        </w:rPr>
      </w:pPr>
    </w:p>
    <w:p w:rsidR="00C220B4" w:rsidRDefault="004F0804" w:rsidP="00505463">
      <w:pPr>
        <w:spacing w:line="240" w:lineRule="auto"/>
        <w:ind w:left="709" w:hanging="709"/>
        <w:jc w:val="both"/>
        <w:rPr>
          <w:rFonts w:ascii="Arial" w:eastAsia="Times New Roman" w:hAnsi="Arial" w:cs="Arial"/>
          <w:sz w:val="24"/>
          <w:szCs w:val="24"/>
        </w:rPr>
      </w:pPr>
      <w:r>
        <w:rPr>
          <w:rFonts w:ascii="Arial" w:eastAsia="Times New Roman" w:hAnsi="Arial" w:cs="Arial"/>
          <w:sz w:val="24"/>
          <w:szCs w:val="24"/>
        </w:rPr>
        <w:t>1.7</w:t>
      </w:r>
      <w:r>
        <w:rPr>
          <w:rFonts w:ascii="Arial" w:eastAsia="Times New Roman" w:hAnsi="Arial" w:cs="Arial"/>
          <w:sz w:val="24"/>
          <w:szCs w:val="24"/>
        </w:rPr>
        <w:tab/>
        <w:t xml:space="preserve">Any training course would necessarily need to incorporate advice to staff in respect of self-harm contained in </w:t>
      </w:r>
      <w:r w:rsidR="00D97BA3" w:rsidRPr="00D97BA3">
        <w:rPr>
          <w:rFonts w:ascii="Arial" w:eastAsia="Times New Roman" w:hAnsi="Arial" w:cs="Arial"/>
          <w:sz w:val="24"/>
          <w:szCs w:val="24"/>
        </w:rPr>
        <w:t>Lancashire Safeguarding Board</w:t>
      </w:r>
      <w:r w:rsidR="00E65085">
        <w:rPr>
          <w:rFonts w:ascii="Arial" w:eastAsia="Times New Roman" w:hAnsi="Arial" w:cs="Arial"/>
          <w:sz w:val="24"/>
          <w:szCs w:val="24"/>
        </w:rPr>
        <w:t>s</w:t>
      </w:r>
      <w:r w:rsidR="00D97BA3" w:rsidRPr="00D97BA3">
        <w:rPr>
          <w:rFonts w:ascii="Arial" w:eastAsia="Times New Roman" w:hAnsi="Arial" w:cs="Arial"/>
          <w:sz w:val="24"/>
          <w:szCs w:val="24"/>
        </w:rPr>
        <w:t xml:space="preserve"> procedures</w:t>
      </w:r>
      <w:r>
        <w:rPr>
          <w:rFonts w:ascii="Arial" w:eastAsia="Times New Roman" w:hAnsi="Arial" w:cs="Arial"/>
          <w:sz w:val="24"/>
          <w:szCs w:val="24"/>
        </w:rPr>
        <w:t>. Further post-course training could be provided by the emotional health and wellbeing suite of e-learning modules, including one on suicide and self-harm.</w:t>
      </w:r>
    </w:p>
    <w:p w:rsidR="004D236F" w:rsidRPr="008D3D79" w:rsidRDefault="004D236F" w:rsidP="00E65085">
      <w:pPr>
        <w:spacing w:line="240" w:lineRule="auto"/>
        <w:ind w:left="709" w:hanging="709"/>
        <w:jc w:val="both"/>
        <w:rPr>
          <w:rFonts w:ascii="Arial" w:eastAsia="Times New Roman" w:hAnsi="Arial" w:cs="Arial"/>
          <w:color w:val="FF0000"/>
          <w:sz w:val="24"/>
          <w:szCs w:val="24"/>
        </w:rPr>
      </w:pPr>
    </w:p>
    <w:p w:rsidR="00A72779" w:rsidRDefault="00A72779" w:rsidP="00D5169C">
      <w:pPr>
        <w:spacing w:after="0" w:line="240" w:lineRule="auto"/>
        <w:ind w:left="709" w:hanging="709"/>
        <w:jc w:val="both"/>
        <w:rPr>
          <w:rFonts w:ascii="Arial" w:eastAsia="Times New Roman" w:hAnsi="Arial" w:cs="Arial"/>
          <w:sz w:val="24"/>
          <w:szCs w:val="24"/>
        </w:rPr>
      </w:pPr>
    </w:p>
    <w:p w:rsidR="00A72779" w:rsidRPr="00A72779" w:rsidRDefault="00A72779" w:rsidP="00D5169C">
      <w:pPr>
        <w:spacing w:after="0" w:line="240" w:lineRule="auto"/>
        <w:ind w:left="709" w:hanging="709"/>
        <w:jc w:val="both"/>
        <w:rPr>
          <w:rFonts w:ascii="Arial" w:eastAsia="Times New Roman" w:hAnsi="Arial" w:cs="Arial"/>
          <w:b/>
          <w:sz w:val="24"/>
          <w:szCs w:val="24"/>
          <w:u w:val="single"/>
        </w:rPr>
      </w:pPr>
      <w:r>
        <w:rPr>
          <w:rFonts w:ascii="Arial" w:eastAsia="Times New Roman" w:hAnsi="Arial" w:cs="Arial"/>
          <w:b/>
          <w:sz w:val="24"/>
          <w:szCs w:val="24"/>
          <w:u w:val="single"/>
        </w:rPr>
        <w:t>Development of Self-Harm Training Programme</w:t>
      </w:r>
    </w:p>
    <w:p w:rsidR="00CF0D33" w:rsidRPr="00CF0D33" w:rsidRDefault="00CF0D33" w:rsidP="00D5169C">
      <w:pPr>
        <w:spacing w:after="0" w:line="240" w:lineRule="auto"/>
        <w:ind w:left="709" w:hanging="709"/>
        <w:jc w:val="both"/>
        <w:rPr>
          <w:rFonts w:ascii="Arial" w:eastAsia="Times New Roman" w:hAnsi="Arial" w:cs="Arial"/>
          <w:sz w:val="24"/>
          <w:szCs w:val="24"/>
        </w:rPr>
      </w:pPr>
    </w:p>
    <w:p w:rsidR="00CF0D33" w:rsidRPr="00CF0D33" w:rsidRDefault="000248A9" w:rsidP="00D5169C">
      <w:pPr>
        <w:jc w:val="both"/>
        <w:rPr>
          <w:rFonts w:ascii="Arial" w:hAnsi="Arial" w:cs="Arial"/>
          <w:b/>
          <w:i/>
          <w:sz w:val="24"/>
          <w:szCs w:val="24"/>
        </w:rPr>
      </w:pPr>
      <w:r w:rsidRPr="000248A9">
        <w:rPr>
          <w:rFonts w:ascii="Arial" w:hAnsi="Arial" w:cs="Arial"/>
          <w:b/>
          <w:i/>
          <w:sz w:val="24"/>
          <w:szCs w:val="24"/>
        </w:rPr>
        <w:t>NHS</w:t>
      </w:r>
      <w:r>
        <w:rPr>
          <w:rFonts w:ascii="Arial" w:hAnsi="Arial" w:cs="Arial"/>
          <w:b/>
          <w:i/>
          <w:sz w:val="24"/>
          <w:szCs w:val="24"/>
        </w:rPr>
        <w:t xml:space="preserve"> ELCCG and BwDCCG’</w:t>
      </w:r>
      <w:r w:rsidR="00CF0D33">
        <w:rPr>
          <w:rFonts w:ascii="Arial" w:hAnsi="Arial" w:cs="Arial"/>
          <w:b/>
          <w:i/>
          <w:sz w:val="24"/>
          <w:szCs w:val="24"/>
        </w:rPr>
        <w:t>s strategy for tackling self-harm in CYP</w:t>
      </w:r>
    </w:p>
    <w:p w:rsidR="00D93285" w:rsidRDefault="00505463" w:rsidP="00200B9B">
      <w:pPr>
        <w:ind w:left="709" w:hanging="709"/>
        <w:jc w:val="both"/>
        <w:rPr>
          <w:rFonts w:ascii="Arial" w:hAnsi="Arial" w:cs="Arial"/>
          <w:sz w:val="24"/>
          <w:szCs w:val="24"/>
        </w:rPr>
      </w:pPr>
      <w:r>
        <w:rPr>
          <w:rFonts w:ascii="Arial" w:hAnsi="Arial" w:cs="Arial"/>
          <w:sz w:val="24"/>
          <w:szCs w:val="24"/>
        </w:rPr>
        <w:t>1.9</w:t>
      </w:r>
      <w:r w:rsidR="00CF0D33">
        <w:rPr>
          <w:rFonts w:ascii="Arial" w:hAnsi="Arial" w:cs="Arial"/>
          <w:sz w:val="24"/>
          <w:szCs w:val="24"/>
        </w:rPr>
        <w:tab/>
      </w:r>
      <w:r w:rsidR="00492741">
        <w:rPr>
          <w:rFonts w:ascii="Arial" w:hAnsi="Arial" w:cs="Arial"/>
          <w:sz w:val="24"/>
          <w:szCs w:val="24"/>
        </w:rPr>
        <w:t xml:space="preserve">In order to address the serious issues of self-harm in CYP (CYP) in Pennine Lancashire, and with the aim of reducing the incidence of suicide in this high risk group. Following a recent successful contract with Lancashire County Council in </w:t>
      </w:r>
      <w:r w:rsidR="00492741">
        <w:rPr>
          <w:rFonts w:ascii="Arial" w:hAnsi="Arial" w:cs="Arial"/>
          <w:sz w:val="24"/>
          <w:szCs w:val="24"/>
        </w:rPr>
        <w:lastRenderedPageBreak/>
        <w:t xml:space="preserve">delivering this training, the </w:t>
      </w:r>
      <w:r w:rsidR="00492741" w:rsidRPr="000248A9">
        <w:rPr>
          <w:rFonts w:ascii="Arial" w:hAnsi="Arial" w:cs="Arial"/>
          <w:sz w:val="24"/>
          <w:szCs w:val="24"/>
        </w:rPr>
        <w:t>ELCCG and BwDCCG</w:t>
      </w:r>
      <w:r w:rsidR="00492741">
        <w:rPr>
          <w:rFonts w:ascii="Arial" w:hAnsi="Arial" w:cs="Arial"/>
          <w:b/>
          <w:i/>
          <w:sz w:val="24"/>
          <w:szCs w:val="24"/>
        </w:rPr>
        <w:t xml:space="preserve"> </w:t>
      </w:r>
      <w:r w:rsidR="00492741">
        <w:rPr>
          <w:rFonts w:ascii="Arial" w:hAnsi="Arial" w:cs="Arial"/>
          <w:sz w:val="24"/>
          <w:szCs w:val="24"/>
        </w:rPr>
        <w:t>asked Harm-ed</w:t>
      </w:r>
      <w:r w:rsidR="00492741" w:rsidRPr="00200B9B">
        <w:rPr>
          <w:rFonts w:ascii="Arial" w:hAnsi="Arial" w:cs="Arial"/>
          <w:color w:val="FF0000"/>
          <w:sz w:val="24"/>
          <w:szCs w:val="24"/>
        </w:rPr>
        <w:t xml:space="preserve"> </w:t>
      </w:r>
      <w:r w:rsidR="00492741">
        <w:rPr>
          <w:rFonts w:ascii="Arial" w:hAnsi="Arial" w:cs="Arial"/>
          <w:sz w:val="24"/>
          <w:szCs w:val="24"/>
        </w:rPr>
        <w:t>to develop a</w:t>
      </w:r>
      <w:r w:rsidR="00492741" w:rsidRPr="00505463">
        <w:rPr>
          <w:rFonts w:ascii="Arial" w:hAnsi="Arial" w:cs="Arial"/>
          <w:sz w:val="24"/>
          <w:szCs w:val="24"/>
        </w:rPr>
        <w:t xml:space="preserve"> comprehensive self-harm training programme across the whole of </w:t>
      </w:r>
      <w:r w:rsidR="00492741">
        <w:rPr>
          <w:rFonts w:ascii="Arial" w:hAnsi="Arial" w:cs="Arial"/>
          <w:sz w:val="24"/>
          <w:szCs w:val="24"/>
        </w:rPr>
        <w:t xml:space="preserve">Pennine </w:t>
      </w:r>
      <w:r w:rsidR="00492741" w:rsidRPr="00505463">
        <w:rPr>
          <w:rFonts w:ascii="Arial" w:hAnsi="Arial" w:cs="Arial"/>
          <w:sz w:val="24"/>
          <w:szCs w:val="24"/>
        </w:rPr>
        <w:t xml:space="preserve">Lancashire in </w:t>
      </w:r>
      <w:r w:rsidR="00492741">
        <w:rPr>
          <w:rFonts w:ascii="Arial" w:hAnsi="Arial" w:cs="Arial"/>
          <w:color w:val="000000" w:themeColor="text1"/>
          <w:sz w:val="24"/>
          <w:szCs w:val="24"/>
        </w:rPr>
        <w:t>December</w:t>
      </w:r>
      <w:r w:rsidR="00492741" w:rsidRPr="000650E1">
        <w:rPr>
          <w:rFonts w:ascii="Arial" w:hAnsi="Arial" w:cs="Arial"/>
          <w:color w:val="000000" w:themeColor="text1"/>
          <w:sz w:val="24"/>
          <w:szCs w:val="24"/>
        </w:rPr>
        <w:t xml:space="preserve"> 2015</w:t>
      </w:r>
      <w:r w:rsidR="00492741">
        <w:rPr>
          <w:rFonts w:ascii="Arial" w:hAnsi="Arial" w:cs="Arial"/>
          <w:color w:val="000000" w:themeColor="text1"/>
          <w:sz w:val="24"/>
          <w:szCs w:val="24"/>
        </w:rPr>
        <w:t xml:space="preserve">. </w:t>
      </w:r>
      <w:r w:rsidR="00F5131C">
        <w:rPr>
          <w:rFonts w:ascii="Arial" w:hAnsi="Arial" w:cs="Arial"/>
          <w:sz w:val="24"/>
          <w:szCs w:val="24"/>
        </w:rPr>
        <w:t>Following subm</w:t>
      </w:r>
      <w:r w:rsidR="00492741">
        <w:rPr>
          <w:rFonts w:ascii="Arial" w:hAnsi="Arial" w:cs="Arial"/>
          <w:sz w:val="24"/>
          <w:szCs w:val="24"/>
        </w:rPr>
        <w:t>itting a course outline and delivery costs, harm-ed was commissioned to undertake this work in line with the terms stated in CCG’s Service Specification.</w:t>
      </w:r>
    </w:p>
    <w:p w:rsidR="00126A60" w:rsidRPr="005D4B0E" w:rsidRDefault="00505463" w:rsidP="00D5169C">
      <w:pPr>
        <w:ind w:left="709" w:hanging="709"/>
        <w:jc w:val="both"/>
        <w:rPr>
          <w:rFonts w:ascii="Arial" w:hAnsi="Arial" w:cs="Arial"/>
          <w:color w:val="FF0000"/>
          <w:sz w:val="24"/>
          <w:szCs w:val="24"/>
        </w:rPr>
      </w:pPr>
      <w:r>
        <w:rPr>
          <w:rFonts w:ascii="Arial" w:hAnsi="Arial" w:cs="Arial"/>
          <w:sz w:val="24"/>
          <w:szCs w:val="24"/>
        </w:rPr>
        <w:t>1.10</w:t>
      </w:r>
      <w:r w:rsidR="00126A60">
        <w:rPr>
          <w:rFonts w:ascii="Arial" w:hAnsi="Arial" w:cs="Arial"/>
          <w:sz w:val="24"/>
          <w:szCs w:val="24"/>
        </w:rPr>
        <w:tab/>
      </w:r>
      <w:r w:rsidR="00492741">
        <w:rPr>
          <w:rFonts w:ascii="Arial" w:hAnsi="Arial" w:cs="Arial"/>
          <w:sz w:val="24"/>
          <w:szCs w:val="24"/>
        </w:rPr>
        <w:t>Both</w:t>
      </w:r>
      <w:r w:rsidR="005F32FC">
        <w:rPr>
          <w:rFonts w:ascii="Arial" w:hAnsi="Arial" w:cs="Arial"/>
          <w:sz w:val="24"/>
          <w:szCs w:val="24"/>
        </w:rPr>
        <w:t xml:space="preserve"> CCG</w:t>
      </w:r>
      <w:r w:rsidR="00E149B8">
        <w:rPr>
          <w:rFonts w:ascii="Arial" w:hAnsi="Arial" w:cs="Arial"/>
          <w:sz w:val="24"/>
          <w:szCs w:val="24"/>
        </w:rPr>
        <w:t xml:space="preserve">’s </w:t>
      </w:r>
      <w:r w:rsidR="005F32FC">
        <w:rPr>
          <w:rFonts w:ascii="Arial" w:hAnsi="Arial" w:cs="Arial"/>
          <w:sz w:val="24"/>
          <w:szCs w:val="24"/>
        </w:rPr>
        <w:t xml:space="preserve">were </w:t>
      </w:r>
      <w:r w:rsidR="00126A60">
        <w:rPr>
          <w:rFonts w:ascii="Arial" w:hAnsi="Arial" w:cs="Arial"/>
          <w:sz w:val="24"/>
          <w:szCs w:val="24"/>
        </w:rPr>
        <w:t>responsible for overseeing this service and for providing</w:t>
      </w:r>
      <w:r w:rsidR="00126A60" w:rsidRPr="00126A60">
        <w:rPr>
          <w:rFonts w:ascii="Arial" w:hAnsi="Arial" w:cs="Arial"/>
          <w:sz w:val="24"/>
          <w:szCs w:val="24"/>
        </w:rPr>
        <w:t xml:space="preserve"> strategic direction, support and challenge to th</w:t>
      </w:r>
      <w:r w:rsidR="00075F87">
        <w:rPr>
          <w:rFonts w:ascii="Arial" w:hAnsi="Arial" w:cs="Arial"/>
          <w:sz w:val="24"/>
          <w:szCs w:val="24"/>
        </w:rPr>
        <w:t>ese</w:t>
      </w:r>
      <w:r w:rsidR="00126A60" w:rsidRPr="00126A60">
        <w:rPr>
          <w:rFonts w:ascii="Arial" w:hAnsi="Arial" w:cs="Arial"/>
          <w:sz w:val="24"/>
          <w:szCs w:val="24"/>
        </w:rPr>
        <w:t xml:space="preserve"> commissioning arrangement</w:t>
      </w:r>
      <w:r w:rsidR="00075F87">
        <w:rPr>
          <w:rFonts w:ascii="Arial" w:hAnsi="Arial" w:cs="Arial"/>
          <w:sz w:val="24"/>
          <w:szCs w:val="24"/>
        </w:rPr>
        <w:t>s</w:t>
      </w:r>
      <w:r w:rsidR="00126A60" w:rsidRPr="00126A60">
        <w:rPr>
          <w:rFonts w:ascii="Arial" w:hAnsi="Arial" w:cs="Arial"/>
          <w:sz w:val="24"/>
          <w:szCs w:val="24"/>
        </w:rPr>
        <w:t>.</w:t>
      </w:r>
      <w:r w:rsidR="00126A60">
        <w:rPr>
          <w:rFonts w:ascii="Arial" w:hAnsi="Arial" w:cs="Arial"/>
          <w:sz w:val="24"/>
          <w:szCs w:val="24"/>
        </w:rPr>
        <w:t xml:space="preserve"> Th</w:t>
      </w:r>
      <w:r w:rsidR="00075F87">
        <w:rPr>
          <w:rFonts w:ascii="Arial" w:hAnsi="Arial" w:cs="Arial"/>
          <w:sz w:val="24"/>
          <w:szCs w:val="24"/>
        </w:rPr>
        <w:t>roughout the</w:t>
      </w:r>
      <w:r w:rsidR="00126A60">
        <w:rPr>
          <w:rFonts w:ascii="Arial" w:hAnsi="Arial" w:cs="Arial"/>
          <w:sz w:val="24"/>
          <w:szCs w:val="24"/>
        </w:rPr>
        <w:t xml:space="preserve"> commission</w:t>
      </w:r>
      <w:r w:rsidR="00075F87">
        <w:rPr>
          <w:rFonts w:ascii="Arial" w:hAnsi="Arial" w:cs="Arial"/>
          <w:sz w:val="24"/>
          <w:szCs w:val="24"/>
        </w:rPr>
        <w:t xml:space="preserve">, </w:t>
      </w:r>
      <w:r w:rsidR="005F32FC">
        <w:rPr>
          <w:rFonts w:ascii="Arial" w:hAnsi="Arial" w:cs="Arial"/>
          <w:sz w:val="24"/>
          <w:szCs w:val="24"/>
        </w:rPr>
        <w:t>Harm-ed provided the CCG’s</w:t>
      </w:r>
      <w:r w:rsidR="00075F87">
        <w:rPr>
          <w:rFonts w:ascii="Arial" w:hAnsi="Arial" w:cs="Arial"/>
          <w:sz w:val="24"/>
          <w:szCs w:val="24"/>
        </w:rPr>
        <w:t xml:space="preserve"> </w:t>
      </w:r>
      <w:r w:rsidR="00492741">
        <w:rPr>
          <w:rFonts w:ascii="Arial" w:hAnsi="Arial" w:cs="Arial"/>
          <w:sz w:val="24"/>
          <w:szCs w:val="24"/>
        </w:rPr>
        <w:t xml:space="preserve">with frequent progress updates. </w:t>
      </w:r>
      <w:r w:rsidR="005D4B0E" w:rsidRPr="00492741">
        <w:rPr>
          <w:rFonts w:ascii="Arial" w:hAnsi="Arial" w:cs="Arial"/>
          <w:sz w:val="24"/>
          <w:szCs w:val="24"/>
        </w:rPr>
        <w:t xml:space="preserve">All progress updates were provided by email </w:t>
      </w:r>
      <w:r w:rsidR="00492741" w:rsidRPr="00492741">
        <w:rPr>
          <w:rFonts w:ascii="Arial" w:hAnsi="Arial" w:cs="Arial"/>
          <w:sz w:val="24"/>
          <w:szCs w:val="24"/>
        </w:rPr>
        <w:t>and included booking requests</w:t>
      </w:r>
      <w:r w:rsidR="00492741">
        <w:rPr>
          <w:rFonts w:ascii="Arial" w:hAnsi="Arial" w:cs="Arial"/>
          <w:sz w:val="24"/>
          <w:szCs w:val="24"/>
        </w:rPr>
        <w:t xml:space="preserve"> and</w:t>
      </w:r>
      <w:r w:rsidR="00492741" w:rsidRPr="00492741">
        <w:rPr>
          <w:rFonts w:ascii="Arial" w:hAnsi="Arial" w:cs="Arial"/>
          <w:sz w:val="24"/>
          <w:szCs w:val="24"/>
        </w:rPr>
        <w:t xml:space="preserve"> attendance at courses</w:t>
      </w:r>
      <w:r w:rsidR="00492741">
        <w:rPr>
          <w:rFonts w:ascii="Arial" w:hAnsi="Arial" w:cs="Arial"/>
          <w:sz w:val="24"/>
          <w:szCs w:val="24"/>
        </w:rPr>
        <w:t>.</w:t>
      </w:r>
      <w:r w:rsidR="00492741" w:rsidRPr="00492741">
        <w:rPr>
          <w:rFonts w:ascii="Arial" w:hAnsi="Arial" w:cs="Arial"/>
          <w:sz w:val="24"/>
          <w:szCs w:val="24"/>
        </w:rPr>
        <w:t xml:space="preserve"> </w:t>
      </w:r>
    </w:p>
    <w:p w:rsidR="00D93285" w:rsidRDefault="00D93285" w:rsidP="00D5169C">
      <w:pPr>
        <w:jc w:val="both"/>
        <w:rPr>
          <w:rFonts w:ascii="Arial" w:hAnsi="Arial" w:cs="Arial"/>
          <w:sz w:val="24"/>
          <w:szCs w:val="24"/>
        </w:rPr>
      </w:pPr>
      <w:r w:rsidRPr="00D93285">
        <w:rPr>
          <w:noProof/>
          <w:lang w:eastAsia="en-GB"/>
        </w:rPr>
        <mc:AlternateContent>
          <mc:Choice Requires="wps">
            <w:drawing>
              <wp:anchor distT="45720" distB="45720" distL="114300" distR="114300" simplePos="0" relativeHeight="251665408" behindDoc="0" locked="0" layoutInCell="1" allowOverlap="1" wp14:anchorId="1BF666F2" wp14:editId="56D81858">
                <wp:simplePos x="0" y="0"/>
                <wp:positionH relativeFrom="margin">
                  <wp:posOffset>0</wp:posOffset>
                </wp:positionH>
                <wp:positionV relativeFrom="paragraph">
                  <wp:posOffset>340995</wp:posOffset>
                </wp:positionV>
                <wp:extent cx="5916930" cy="469900"/>
                <wp:effectExtent l="0" t="0" r="2667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69900"/>
                        </a:xfrm>
                        <a:prstGeom prst="rect">
                          <a:avLst/>
                        </a:prstGeom>
                        <a:solidFill>
                          <a:srgbClr val="FFFFFF"/>
                        </a:solidFill>
                        <a:ln w="9525">
                          <a:solidFill>
                            <a:srgbClr val="000000"/>
                          </a:solidFill>
                          <a:miter lim="800000"/>
                          <a:headEnd/>
                          <a:tailEnd/>
                        </a:ln>
                      </wps:spPr>
                      <wps:txbx>
                        <w:txbxContent>
                          <w:p w:rsidR="00C13101" w:rsidRDefault="00C13101" w:rsidP="00D93285">
                            <w:pPr>
                              <w:rPr>
                                <w:rFonts w:ascii="Arial" w:hAnsi="Arial" w:cs="Arial"/>
                                <w:b/>
                                <w:sz w:val="28"/>
                                <w:szCs w:val="28"/>
                              </w:rPr>
                            </w:pPr>
                            <w:r>
                              <w:rPr>
                                <w:rFonts w:ascii="Arial" w:hAnsi="Arial" w:cs="Arial"/>
                                <w:b/>
                                <w:sz w:val="28"/>
                                <w:szCs w:val="28"/>
                              </w:rPr>
                              <w:t>2.0</w:t>
                            </w:r>
                            <w:r>
                              <w:rPr>
                                <w:rFonts w:ascii="Arial" w:hAnsi="Arial" w:cs="Arial"/>
                                <w:b/>
                                <w:sz w:val="28"/>
                                <w:szCs w:val="28"/>
                              </w:rPr>
                              <w:tab/>
                              <w:t>SERVICE DESCRIPTION</w:t>
                            </w:r>
                          </w:p>
                          <w:p w:rsidR="00C13101" w:rsidRPr="00C220B4" w:rsidRDefault="00C13101" w:rsidP="00D93285">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666F2" id="_x0000_s1028" type="#_x0000_t202" style="position:absolute;left:0;text-align:left;margin-left:0;margin-top:26.85pt;width:465.9pt;height:3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">
                <v:textbox>
                  <w:txbxContent>
                    <w:p w:rsidR="00C13101" w:rsidRDefault="00C13101" w:rsidP="00D93285">
                      <w:pPr>
                        <w:rPr>
                          <w:rFonts w:ascii="Arial" w:hAnsi="Arial" w:cs="Arial"/>
                          <w:b/>
                          <w:sz w:val="28"/>
                          <w:szCs w:val="28"/>
                        </w:rPr>
                      </w:pPr>
                      <w:r>
                        <w:rPr>
                          <w:rFonts w:ascii="Arial" w:hAnsi="Arial" w:cs="Arial"/>
                          <w:b/>
                          <w:sz w:val="28"/>
                          <w:szCs w:val="28"/>
                        </w:rPr>
                        <w:t>2.0</w:t>
                      </w:r>
                      <w:r>
                        <w:rPr>
                          <w:rFonts w:ascii="Arial" w:hAnsi="Arial" w:cs="Arial"/>
                          <w:b/>
                          <w:sz w:val="28"/>
                          <w:szCs w:val="28"/>
                        </w:rPr>
                        <w:tab/>
                        <w:t>SERVICE DESCRIPTION</w:t>
                      </w:r>
                    </w:p>
                    <w:p w:rsidR="00C13101" w:rsidRPr="00C220B4" w:rsidRDefault="00C13101" w:rsidP="00D93285">
                      <w:pPr>
                        <w:rPr>
                          <w:rFonts w:ascii="Arial" w:hAnsi="Arial" w:cs="Arial"/>
                          <w:sz w:val="28"/>
                          <w:szCs w:val="28"/>
                        </w:rPr>
                      </w:pPr>
                    </w:p>
                  </w:txbxContent>
                </v:textbox>
                <w10:wrap type="square" anchorx="margin"/>
              </v:shape>
            </w:pict>
          </mc:Fallback>
        </mc:AlternateContent>
      </w:r>
    </w:p>
    <w:p w:rsidR="00126A60" w:rsidRDefault="00126A60" w:rsidP="00D5169C">
      <w:pPr>
        <w:ind w:left="709" w:hanging="709"/>
        <w:jc w:val="both"/>
        <w:rPr>
          <w:rFonts w:ascii="Arial" w:hAnsi="Arial" w:cs="Arial"/>
          <w:sz w:val="24"/>
          <w:szCs w:val="24"/>
        </w:rPr>
      </w:pPr>
    </w:p>
    <w:p w:rsidR="00A72779" w:rsidRDefault="00D93285" w:rsidP="00D5169C">
      <w:pPr>
        <w:ind w:left="709" w:hanging="709"/>
        <w:jc w:val="both"/>
        <w:rPr>
          <w:rFonts w:ascii="Arial" w:hAnsi="Arial" w:cs="Arial"/>
          <w:sz w:val="24"/>
          <w:szCs w:val="24"/>
        </w:rPr>
      </w:pPr>
      <w:r>
        <w:rPr>
          <w:rFonts w:ascii="Arial" w:hAnsi="Arial" w:cs="Arial"/>
          <w:sz w:val="24"/>
          <w:szCs w:val="24"/>
        </w:rPr>
        <w:t>2.1</w:t>
      </w:r>
      <w:r w:rsidR="004654D6">
        <w:rPr>
          <w:rFonts w:ascii="Arial" w:hAnsi="Arial" w:cs="Arial"/>
          <w:sz w:val="24"/>
          <w:szCs w:val="24"/>
        </w:rPr>
        <w:tab/>
      </w:r>
      <w:r w:rsidR="004654D6" w:rsidRPr="004654D6">
        <w:rPr>
          <w:rFonts w:ascii="Arial" w:hAnsi="Arial" w:cs="Arial"/>
          <w:sz w:val="24"/>
          <w:szCs w:val="24"/>
        </w:rPr>
        <w:t xml:space="preserve">The overall aim of </w:t>
      </w:r>
      <w:r w:rsidR="00A13CCB">
        <w:rPr>
          <w:rFonts w:ascii="Arial" w:hAnsi="Arial" w:cs="Arial"/>
          <w:sz w:val="24"/>
          <w:szCs w:val="24"/>
        </w:rPr>
        <w:t>th</w:t>
      </w:r>
      <w:r w:rsidR="00075F87">
        <w:rPr>
          <w:rFonts w:ascii="Arial" w:hAnsi="Arial" w:cs="Arial"/>
          <w:sz w:val="24"/>
          <w:szCs w:val="24"/>
        </w:rPr>
        <w:t xml:space="preserve">e </w:t>
      </w:r>
      <w:r w:rsidR="00A13CCB">
        <w:rPr>
          <w:rFonts w:ascii="Arial" w:hAnsi="Arial" w:cs="Arial"/>
          <w:sz w:val="24"/>
          <w:szCs w:val="24"/>
        </w:rPr>
        <w:t>service</w:t>
      </w:r>
      <w:r w:rsidR="004654D6">
        <w:rPr>
          <w:rFonts w:ascii="Arial" w:hAnsi="Arial" w:cs="Arial"/>
          <w:sz w:val="24"/>
          <w:szCs w:val="24"/>
        </w:rPr>
        <w:t xml:space="preserve"> was to</w:t>
      </w:r>
      <w:r w:rsidR="004654D6" w:rsidRPr="004654D6">
        <w:rPr>
          <w:rFonts w:ascii="Arial" w:hAnsi="Arial" w:cs="Arial"/>
          <w:sz w:val="24"/>
          <w:szCs w:val="24"/>
        </w:rPr>
        <w:t xml:space="preserve"> design, deliver and evaluate</w:t>
      </w:r>
      <w:r w:rsidR="004654D6" w:rsidRPr="00EE31F2">
        <w:rPr>
          <w:rFonts w:ascii="Arial" w:hAnsi="Arial" w:cs="Arial"/>
          <w:sz w:val="24"/>
          <w:szCs w:val="24"/>
        </w:rPr>
        <w:t xml:space="preserve"> </w:t>
      </w:r>
      <w:r w:rsidR="00075F87">
        <w:rPr>
          <w:rFonts w:ascii="Arial" w:hAnsi="Arial" w:cs="Arial"/>
          <w:sz w:val="24"/>
          <w:szCs w:val="24"/>
        </w:rPr>
        <w:t xml:space="preserve">a total of </w:t>
      </w:r>
      <w:r w:rsidR="00BA75AA">
        <w:rPr>
          <w:rFonts w:ascii="Arial" w:hAnsi="Arial" w:cs="Arial"/>
          <w:sz w:val="24"/>
          <w:szCs w:val="24"/>
        </w:rPr>
        <w:t>26</w:t>
      </w:r>
      <w:r w:rsidR="004654D6" w:rsidRPr="00EE31F2">
        <w:rPr>
          <w:rFonts w:ascii="Arial" w:hAnsi="Arial" w:cs="Arial"/>
          <w:sz w:val="24"/>
          <w:szCs w:val="24"/>
        </w:rPr>
        <w:t xml:space="preserve"> </w:t>
      </w:r>
      <w:r w:rsidR="00505463">
        <w:rPr>
          <w:rFonts w:ascii="Arial" w:hAnsi="Arial" w:cs="Arial"/>
          <w:sz w:val="24"/>
          <w:szCs w:val="24"/>
        </w:rPr>
        <w:t>full-</w:t>
      </w:r>
      <w:r w:rsidR="004654D6" w:rsidRPr="004654D6">
        <w:rPr>
          <w:rFonts w:ascii="Arial" w:hAnsi="Arial" w:cs="Arial"/>
          <w:sz w:val="24"/>
          <w:szCs w:val="24"/>
        </w:rPr>
        <w:t xml:space="preserve">day training courses </w:t>
      </w:r>
      <w:r w:rsidR="00AE3818" w:rsidRPr="00EE31F2">
        <w:rPr>
          <w:rFonts w:ascii="Arial" w:hAnsi="Arial" w:cs="Arial"/>
          <w:sz w:val="24"/>
          <w:szCs w:val="24"/>
        </w:rPr>
        <w:t xml:space="preserve">between </w:t>
      </w:r>
      <w:r w:rsidR="00BA75AA">
        <w:rPr>
          <w:rFonts w:ascii="Arial" w:hAnsi="Arial" w:cs="Arial"/>
          <w:sz w:val="24"/>
          <w:szCs w:val="24"/>
        </w:rPr>
        <w:t xml:space="preserve">Feb </w:t>
      </w:r>
      <w:r w:rsidR="00495C05" w:rsidRPr="004701CC">
        <w:rPr>
          <w:rFonts w:ascii="Arial" w:hAnsi="Arial" w:cs="Arial"/>
          <w:sz w:val="24"/>
          <w:szCs w:val="24"/>
        </w:rPr>
        <w:t>201</w:t>
      </w:r>
      <w:r w:rsidR="00BA75AA">
        <w:rPr>
          <w:rFonts w:ascii="Arial" w:hAnsi="Arial" w:cs="Arial"/>
          <w:sz w:val="24"/>
          <w:szCs w:val="24"/>
        </w:rPr>
        <w:t>6</w:t>
      </w:r>
      <w:r w:rsidR="00495C05" w:rsidRPr="004701CC">
        <w:rPr>
          <w:rFonts w:ascii="Arial" w:hAnsi="Arial" w:cs="Arial"/>
          <w:sz w:val="24"/>
          <w:szCs w:val="24"/>
        </w:rPr>
        <w:t>– Ma</w:t>
      </w:r>
      <w:r w:rsidR="00BA75AA">
        <w:rPr>
          <w:rFonts w:ascii="Arial" w:hAnsi="Arial" w:cs="Arial"/>
          <w:sz w:val="24"/>
          <w:szCs w:val="24"/>
        </w:rPr>
        <w:t>y</w:t>
      </w:r>
      <w:r w:rsidR="00495C05" w:rsidRPr="004701CC">
        <w:rPr>
          <w:rFonts w:ascii="Arial" w:hAnsi="Arial" w:cs="Arial"/>
          <w:sz w:val="24"/>
          <w:szCs w:val="24"/>
        </w:rPr>
        <w:t xml:space="preserve"> 2016 </w:t>
      </w:r>
      <w:r w:rsidR="004654D6" w:rsidRPr="004654D6">
        <w:rPr>
          <w:rFonts w:ascii="Arial" w:hAnsi="Arial" w:cs="Arial"/>
          <w:sz w:val="24"/>
          <w:szCs w:val="24"/>
        </w:rPr>
        <w:t xml:space="preserve">on the subject of </w:t>
      </w:r>
      <w:r w:rsidR="001C2CF5">
        <w:rPr>
          <w:rFonts w:ascii="Arial" w:hAnsi="Arial" w:cs="Arial"/>
          <w:sz w:val="24"/>
          <w:szCs w:val="24"/>
        </w:rPr>
        <w:t>CYP</w:t>
      </w:r>
      <w:r w:rsidR="004654D6">
        <w:rPr>
          <w:rFonts w:ascii="Arial" w:hAnsi="Arial" w:cs="Arial"/>
          <w:sz w:val="24"/>
          <w:szCs w:val="24"/>
        </w:rPr>
        <w:t xml:space="preserve"> who self-</w:t>
      </w:r>
      <w:r w:rsidR="00E149B8">
        <w:rPr>
          <w:rFonts w:ascii="Arial" w:hAnsi="Arial" w:cs="Arial"/>
          <w:sz w:val="24"/>
          <w:szCs w:val="24"/>
        </w:rPr>
        <w:t xml:space="preserve">harm to </w:t>
      </w:r>
      <w:r w:rsidR="00492741">
        <w:rPr>
          <w:rFonts w:ascii="Arial" w:hAnsi="Arial" w:cs="Arial"/>
          <w:sz w:val="24"/>
          <w:szCs w:val="24"/>
        </w:rPr>
        <w:t xml:space="preserve">the </w:t>
      </w:r>
      <w:r w:rsidR="005D4B0E" w:rsidRPr="00492741">
        <w:rPr>
          <w:rFonts w:ascii="Arial" w:hAnsi="Arial" w:cs="Arial"/>
          <w:sz w:val="24"/>
          <w:szCs w:val="24"/>
        </w:rPr>
        <w:t>cyp workf</w:t>
      </w:r>
      <w:r w:rsidR="00492741" w:rsidRPr="00492741">
        <w:rPr>
          <w:rFonts w:ascii="Arial" w:hAnsi="Arial" w:cs="Arial"/>
          <w:sz w:val="24"/>
          <w:szCs w:val="24"/>
        </w:rPr>
        <w:t>orce</w:t>
      </w:r>
      <w:r w:rsidR="00492741">
        <w:rPr>
          <w:rFonts w:ascii="Arial" w:hAnsi="Arial" w:cs="Arial"/>
          <w:color w:val="FF0000"/>
          <w:sz w:val="24"/>
          <w:szCs w:val="24"/>
        </w:rPr>
        <w:t xml:space="preserve">. </w:t>
      </w:r>
      <w:r w:rsidR="00492741">
        <w:rPr>
          <w:rFonts w:ascii="Arial" w:hAnsi="Arial" w:cs="Arial"/>
          <w:sz w:val="24"/>
          <w:szCs w:val="24"/>
        </w:rPr>
        <w:t>This included</w:t>
      </w:r>
      <w:r w:rsidR="00492741" w:rsidRPr="00492741">
        <w:rPr>
          <w:rFonts w:ascii="Arial" w:hAnsi="Arial" w:cs="Arial"/>
          <w:sz w:val="24"/>
          <w:szCs w:val="24"/>
        </w:rPr>
        <w:t xml:space="preserve"> </w:t>
      </w:r>
      <w:r w:rsidR="00E149B8">
        <w:rPr>
          <w:rFonts w:ascii="Arial" w:hAnsi="Arial" w:cs="Arial"/>
          <w:sz w:val="24"/>
          <w:szCs w:val="24"/>
        </w:rPr>
        <w:t xml:space="preserve">members </w:t>
      </w:r>
      <w:r w:rsidR="005B1AC3">
        <w:rPr>
          <w:rFonts w:ascii="Arial" w:hAnsi="Arial" w:cs="Arial"/>
          <w:sz w:val="24"/>
          <w:szCs w:val="24"/>
        </w:rPr>
        <w:t xml:space="preserve">of staff from numerous organisations </w:t>
      </w:r>
      <w:r w:rsidR="005A4EEC">
        <w:rPr>
          <w:rFonts w:ascii="Arial" w:hAnsi="Arial" w:cs="Arial"/>
          <w:sz w:val="24"/>
          <w:szCs w:val="24"/>
        </w:rPr>
        <w:t xml:space="preserve">and </w:t>
      </w:r>
      <w:r w:rsidR="00A13CCB" w:rsidRPr="00FD36F8">
        <w:rPr>
          <w:rFonts w:ascii="Arial" w:hAnsi="Arial" w:cs="Arial"/>
          <w:sz w:val="24"/>
          <w:szCs w:val="24"/>
        </w:rPr>
        <w:t xml:space="preserve">different sectors, namely </w:t>
      </w:r>
      <w:r w:rsidR="004654D6" w:rsidRPr="00FD36F8">
        <w:rPr>
          <w:rFonts w:ascii="Arial" w:hAnsi="Arial" w:cs="Arial"/>
          <w:sz w:val="24"/>
          <w:szCs w:val="24"/>
        </w:rPr>
        <w:t>early years</w:t>
      </w:r>
      <w:r w:rsidR="004654D6" w:rsidRPr="004654D6">
        <w:rPr>
          <w:rFonts w:ascii="Arial" w:hAnsi="Arial" w:cs="Arial"/>
          <w:sz w:val="24"/>
          <w:szCs w:val="24"/>
        </w:rPr>
        <w:t>; education; health; social, family and community support; sports and culture; youth; justice and crime prevention and the managers and leaders of children's and wider</w:t>
      </w:r>
      <w:r w:rsidR="00492741">
        <w:rPr>
          <w:rFonts w:ascii="Arial" w:hAnsi="Arial" w:cs="Arial"/>
          <w:sz w:val="24"/>
          <w:szCs w:val="24"/>
        </w:rPr>
        <w:t xml:space="preserve"> public services. The voluntary sector is included across all eight sectors</w:t>
      </w:r>
    </w:p>
    <w:p w:rsidR="00A13CCB" w:rsidRDefault="00D93285" w:rsidP="00D5169C">
      <w:pPr>
        <w:ind w:left="709" w:hanging="709"/>
        <w:jc w:val="both"/>
        <w:rPr>
          <w:rFonts w:ascii="Arial" w:hAnsi="Arial" w:cs="Arial"/>
          <w:sz w:val="24"/>
          <w:szCs w:val="24"/>
        </w:rPr>
      </w:pPr>
      <w:r>
        <w:rPr>
          <w:rFonts w:ascii="Arial" w:hAnsi="Arial" w:cs="Arial"/>
          <w:sz w:val="24"/>
          <w:szCs w:val="24"/>
        </w:rPr>
        <w:t>2.2</w:t>
      </w:r>
      <w:r w:rsidR="00A13CCB">
        <w:rPr>
          <w:rFonts w:ascii="Arial" w:hAnsi="Arial" w:cs="Arial"/>
          <w:sz w:val="24"/>
          <w:szCs w:val="24"/>
        </w:rPr>
        <w:tab/>
        <w:t>One of the core objectives of the service was to deliver the training “</w:t>
      </w:r>
      <w:r w:rsidR="00A13CCB" w:rsidRPr="00A13CCB">
        <w:rPr>
          <w:rFonts w:ascii="Arial" w:hAnsi="Arial" w:cs="Arial"/>
          <w:sz w:val="24"/>
          <w:szCs w:val="24"/>
        </w:rPr>
        <w:t xml:space="preserve">across </w:t>
      </w:r>
      <w:r w:rsidR="005C5E9B">
        <w:rPr>
          <w:rFonts w:ascii="Arial" w:hAnsi="Arial" w:cs="Arial"/>
          <w:sz w:val="24"/>
          <w:szCs w:val="24"/>
        </w:rPr>
        <w:t xml:space="preserve">Pennine </w:t>
      </w:r>
      <w:r w:rsidR="00A13CCB" w:rsidRPr="00A13CCB">
        <w:rPr>
          <w:rFonts w:ascii="Arial" w:hAnsi="Arial" w:cs="Arial"/>
          <w:sz w:val="24"/>
          <w:szCs w:val="24"/>
        </w:rPr>
        <w:t>Lancashire ensuring equity of access and an even representation of the workforce</w:t>
      </w:r>
      <w:r w:rsidR="00FA1401">
        <w:rPr>
          <w:rFonts w:ascii="Arial" w:hAnsi="Arial" w:cs="Arial"/>
          <w:sz w:val="24"/>
          <w:szCs w:val="24"/>
        </w:rPr>
        <w:t xml:space="preserve"> </w:t>
      </w:r>
      <w:r w:rsidR="005A4EEC" w:rsidRPr="005A4EEC">
        <w:rPr>
          <w:rFonts w:ascii="Arial" w:hAnsi="Arial" w:cs="Arial"/>
          <w:sz w:val="24"/>
          <w:szCs w:val="24"/>
        </w:rPr>
        <w:t>with the</w:t>
      </w:r>
      <w:r w:rsidR="00FA1401" w:rsidRPr="005A4EEC">
        <w:rPr>
          <w:rFonts w:ascii="Arial" w:hAnsi="Arial" w:cs="Arial"/>
          <w:sz w:val="24"/>
          <w:szCs w:val="24"/>
        </w:rPr>
        <w:t xml:space="preserve"> </w:t>
      </w:r>
      <w:r w:rsidR="005A4EEC" w:rsidRPr="005A4EEC">
        <w:rPr>
          <w:rFonts w:ascii="Arial" w:hAnsi="Arial" w:cs="Arial"/>
          <w:sz w:val="24"/>
          <w:szCs w:val="24"/>
        </w:rPr>
        <w:t xml:space="preserve">aim to prioritise health and education. </w:t>
      </w:r>
      <w:r w:rsidR="005A4EEC">
        <w:rPr>
          <w:rFonts w:ascii="Arial" w:hAnsi="Arial" w:cs="Arial"/>
          <w:sz w:val="24"/>
          <w:szCs w:val="24"/>
        </w:rPr>
        <w:t>O</w:t>
      </w:r>
      <w:r w:rsidR="00A13CCB">
        <w:rPr>
          <w:rFonts w:ascii="Arial" w:hAnsi="Arial" w:cs="Arial"/>
          <w:sz w:val="24"/>
          <w:szCs w:val="24"/>
        </w:rPr>
        <w:t>ne of the key outcomes was to ensure that participants were made aware of se</w:t>
      </w:r>
      <w:r w:rsidR="0033453E">
        <w:rPr>
          <w:rFonts w:ascii="Arial" w:hAnsi="Arial" w:cs="Arial"/>
          <w:sz w:val="24"/>
          <w:szCs w:val="24"/>
        </w:rPr>
        <w:t>r</w:t>
      </w:r>
      <w:r w:rsidR="00A13CCB">
        <w:rPr>
          <w:rFonts w:ascii="Arial" w:hAnsi="Arial" w:cs="Arial"/>
          <w:sz w:val="24"/>
          <w:szCs w:val="24"/>
        </w:rPr>
        <w:t xml:space="preserve">vices which could be accessed locally throughout </w:t>
      </w:r>
      <w:r w:rsidR="005C5E9B">
        <w:rPr>
          <w:rFonts w:ascii="Arial" w:hAnsi="Arial" w:cs="Arial"/>
          <w:sz w:val="24"/>
          <w:szCs w:val="24"/>
        </w:rPr>
        <w:t xml:space="preserve">Pennine </w:t>
      </w:r>
      <w:r w:rsidR="00A13CCB">
        <w:rPr>
          <w:rFonts w:ascii="Arial" w:hAnsi="Arial" w:cs="Arial"/>
          <w:sz w:val="24"/>
          <w:szCs w:val="24"/>
        </w:rPr>
        <w:t xml:space="preserve">Lancashire in order to provide effective support to </w:t>
      </w:r>
      <w:r w:rsidR="001C2CF5">
        <w:rPr>
          <w:rFonts w:ascii="Arial" w:hAnsi="Arial" w:cs="Arial"/>
          <w:sz w:val="24"/>
          <w:szCs w:val="24"/>
        </w:rPr>
        <w:t>CYP</w:t>
      </w:r>
      <w:r w:rsidR="00A13CCB">
        <w:rPr>
          <w:rFonts w:ascii="Arial" w:hAnsi="Arial" w:cs="Arial"/>
          <w:sz w:val="24"/>
          <w:szCs w:val="24"/>
        </w:rPr>
        <w:t xml:space="preserve"> who self-harm.  This therefore required a </w:t>
      </w:r>
      <w:r w:rsidR="005C5E9B">
        <w:rPr>
          <w:rFonts w:ascii="Arial" w:hAnsi="Arial" w:cs="Arial"/>
          <w:sz w:val="24"/>
          <w:szCs w:val="24"/>
        </w:rPr>
        <w:t>join-ed</w:t>
      </w:r>
      <w:r w:rsidR="00A13CCB">
        <w:rPr>
          <w:rFonts w:ascii="Arial" w:hAnsi="Arial" w:cs="Arial"/>
          <w:sz w:val="24"/>
          <w:szCs w:val="24"/>
        </w:rPr>
        <w:t xml:space="preserve"> approach to the delivery of sel</w:t>
      </w:r>
      <w:r w:rsidR="006A068D">
        <w:rPr>
          <w:rFonts w:ascii="Arial" w:hAnsi="Arial" w:cs="Arial"/>
          <w:sz w:val="24"/>
          <w:szCs w:val="24"/>
        </w:rPr>
        <w:t>f-harm training</w:t>
      </w:r>
      <w:r w:rsidR="00A13CCB">
        <w:rPr>
          <w:rFonts w:ascii="Arial" w:hAnsi="Arial" w:cs="Arial"/>
          <w:sz w:val="24"/>
          <w:szCs w:val="24"/>
        </w:rPr>
        <w:t>.</w:t>
      </w:r>
    </w:p>
    <w:p w:rsidR="00D93285" w:rsidRPr="00D93285" w:rsidRDefault="00D93285" w:rsidP="00D5169C">
      <w:pPr>
        <w:ind w:left="709" w:hanging="709"/>
        <w:jc w:val="both"/>
        <w:rPr>
          <w:rFonts w:ascii="Arial" w:hAnsi="Arial" w:cs="Arial"/>
          <w:sz w:val="24"/>
          <w:szCs w:val="24"/>
        </w:rPr>
      </w:pPr>
      <w:r>
        <w:rPr>
          <w:rFonts w:ascii="Arial" w:hAnsi="Arial" w:cs="Arial"/>
          <w:sz w:val="24"/>
          <w:szCs w:val="24"/>
        </w:rPr>
        <w:t>2.3</w:t>
      </w:r>
      <w:r>
        <w:rPr>
          <w:rFonts w:ascii="Arial" w:hAnsi="Arial" w:cs="Arial"/>
          <w:sz w:val="24"/>
          <w:szCs w:val="24"/>
        </w:rPr>
        <w:tab/>
        <w:t xml:space="preserve">The service </w:t>
      </w:r>
      <w:r w:rsidR="0033453E">
        <w:rPr>
          <w:rFonts w:ascii="Arial" w:hAnsi="Arial" w:cs="Arial"/>
          <w:sz w:val="24"/>
          <w:szCs w:val="24"/>
        </w:rPr>
        <w:t>was</w:t>
      </w:r>
      <w:r>
        <w:rPr>
          <w:rFonts w:ascii="Arial" w:hAnsi="Arial" w:cs="Arial"/>
          <w:sz w:val="24"/>
          <w:szCs w:val="24"/>
        </w:rPr>
        <w:t xml:space="preserve"> designed so as to contribute to </w:t>
      </w:r>
      <w:r w:rsidRPr="00D93285">
        <w:rPr>
          <w:rFonts w:ascii="Arial" w:hAnsi="Arial" w:cs="Arial"/>
          <w:sz w:val="24"/>
          <w:szCs w:val="24"/>
        </w:rPr>
        <w:t>the priorities identified in</w:t>
      </w:r>
      <w:r w:rsidR="005444FA">
        <w:rPr>
          <w:rFonts w:ascii="Arial" w:hAnsi="Arial" w:cs="Arial"/>
          <w:sz w:val="24"/>
          <w:szCs w:val="24"/>
        </w:rPr>
        <w:t xml:space="preserve"> both the CCG’s CAMHS priorities and</w:t>
      </w:r>
      <w:r w:rsidRPr="00D93285">
        <w:rPr>
          <w:rFonts w:ascii="Arial" w:hAnsi="Arial" w:cs="Arial"/>
          <w:sz w:val="24"/>
          <w:szCs w:val="24"/>
        </w:rPr>
        <w:t xml:space="preserve"> Lancashire's Children &amp; Young People Plan and the emerging priorities of the Lancashire Emotional Health and W</w:t>
      </w:r>
      <w:r>
        <w:rPr>
          <w:rFonts w:ascii="Arial" w:hAnsi="Arial" w:cs="Arial"/>
          <w:sz w:val="24"/>
          <w:szCs w:val="24"/>
        </w:rPr>
        <w:t>ellbeing Commissioning strategy</w:t>
      </w:r>
      <w:r w:rsidRPr="00D93285">
        <w:rPr>
          <w:rFonts w:ascii="Arial" w:hAnsi="Arial" w:cs="Arial"/>
          <w:sz w:val="24"/>
          <w:szCs w:val="24"/>
        </w:rPr>
        <w:t>.</w:t>
      </w:r>
      <w:r>
        <w:rPr>
          <w:rFonts w:ascii="Arial" w:hAnsi="Arial" w:cs="Arial"/>
          <w:sz w:val="24"/>
          <w:szCs w:val="24"/>
        </w:rPr>
        <w:t xml:space="preserve"> A comprehensive list of expected outcomes was stated in the Service </w:t>
      </w:r>
      <w:r w:rsidR="00953F73">
        <w:rPr>
          <w:rFonts w:ascii="Arial" w:hAnsi="Arial" w:cs="Arial"/>
          <w:sz w:val="24"/>
          <w:szCs w:val="24"/>
        </w:rPr>
        <w:t>Specification</w:t>
      </w:r>
      <w:r>
        <w:rPr>
          <w:rFonts w:ascii="Arial" w:hAnsi="Arial" w:cs="Arial"/>
          <w:sz w:val="24"/>
          <w:szCs w:val="24"/>
        </w:rPr>
        <w:t>, with the overall outcome expected of the service stated as:</w:t>
      </w:r>
    </w:p>
    <w:p w:rsidR="005444FA" w:rsidRDefault="00D93285" w:rsidP="005444FA">
      <w:pPr>
        <w:ind w:left="709" w:right="-23"/>
        <w:jc w:val="both"/>
        <w:rPr>
          <w:rFonts w:ascii="Arial" w:hAnsi="Arial" w:cs="Arial"/>
          <w:i/>
          <w:sz w:val="24"/>
          <w:szCs w:val="24"/>
        </w:rPr>
      </w:pPr>
      <w:r w:rsidRPr="00D93285">
        <w:rPr>
          <w:rFonts w:ascii="Arial" w:hAnsi="Arial" w:cs="Arial"/>
          <w:i/>
          <w:sz w:val="24"/>
          <w:szCs w:val="24"/>
        </w:rPr>
        <w:t>“</w:t>
      </w:r>
      <w:r w:rsidR="005444FA" w:rsidRPr="005444FA">
        <w:rPr>
          <w:rFonts w:ascii="Arial" w:hAnsi="Arial" w:cs="Arial"/>
          <w:i/>
          <w:sz w:val="24"/>
          <w:szCs w:val="24"/>
        </w:rPr>
        <w:t>To design, deliver and evaluate training courses on the subject of children and young people who self-harm to the local workforce including health, education family and community support groups and leaders of c</w:t>
      </w:r>
      <w:r w:rsidR="005444FA">
        <w:rPr>
          <w:rFonts w:ascii="Arial" w:hAnsi="Arial" w:cs="Arial"/>
          <w:i/>
          <w:sz w:val="24"/>
          <w:szCs w:val="24"/>
        </w:rPr>
        <w:t>hildren’s services in order to:</w:t>
      </w:r>
    </w:p>
    <w:p w:rsidR="005444FA" w:rsidRPr="005444FA" w:rsidRDefault="005444FA" w:rsidP="005444FA">
      <w:pPr>
        <w:ind w:left="709" w:right="-23"/>
        <w:jc w:val="both"/>
        <w:rPr>
          <w:rFonts w:ascii="Arial" w:hAnsi="Arial" w:cs="Arial"/>
          <w:sz w:val="24"/>
          <w:szCs w:val="24"/>
        </w:rPr>
      </w:pPr>
      <w:r>
        <w:rPr>
          <w:rFonts w:ascii="Arial" w:hAnsi="Arial" w:cs="Arial"/>
          <w:i/>
          <w:sz w:val="24"/>
          <w:szCs w:val="24"/>
        </w:rPr>
        <w:t>•</w:t>
      </w:r>
      <w:r w:rsidRPr="005444FA">
        <w:rPr>
          <w:rFonts w:ascii="Arial" w:hAnsi="Arial" w:cs="Arial"/>
          <w:sz w:val="24"/>
          <w:szCs w:val="24"/>
        </w:rPr>
        <w:t>To reduce the risk of suicide in children and young people</w:t>
      </w:r>
    </w:p>
    <w:p w:rsidR="005444FA" w:rsidRPr="005444FA" w:rsidRDefault="005444FA" w:rsidP="005444FA">
      <w:pPr>
        <w:ind w:left="709" w:right="-23"/>
        <w:jc w:val="both"/>
        <w:rPr>
          <w:rFonts w:ascii="Arial" w:hAnsi="Arial" w:cs="Arial"/>
          <w:sz w:val="24"/>
          <w:szCs w:val="24"/>
        </w:rPr>
      </w:pPr>
      <w:r w:rsidRPr="005444FA">
        <w:rPr>
          <w:rFonts w:ascii="Arial" w:hAnsi="Arial" w:cs="Arial"/>
          <w:sz w:val="24"/>
          <w:szCs w:val="24"/>
        </w:rPr>
        <w:t>•To address the rate of emergency hospital admissions due to self-harm in young people</w:t>
      </w:r>
    </w:p>
    <w:p w:rsidR="005444FA" w:rsidRPr="005444FA" w:rsidRDefault="005444FA" w:rsidP="005444FA">
      <w:pPr>
        <w:ind w:left="709" w:right="-23"/>
        <w:jc w:val="both"/>
        <w:rPr>
          <w:rFonts w:ascii="Arial" w:hAnsi="Arial" w:cs="Arial"/>
          <w:sz w:val="24"/>
          <w:szCs w:val="24"/>
        </w:rPr>
      </w:pPr>
      <w:r w:rsidRPr="005444FA">
        <w:rPr>
          <w:rFonts w:ascii="Arial" w:hAnsi="Arial" w:cs="Arial"/>
          <w:sz w:val="24"/>
          <w:szCs w:val="24"/>
        </w:rPr>
        <w:t>•To minimise the risk of escalation to crisis point and the need to more intensive support such as CAMHS</w:t>
      </w:r>
    </w:p>
    <w:p w:rsidR="001711F5" w:rsidRPr="005444FA" w:rsidRDefault="005444FA" w:rsidP="005444FA">
      <w:pPr>
        <w:ind w:left="709" w:right="-23"/>
        <w:jc w:val="both"/>
        <w:rPr>
          <w:rFonts w:ascii="Arial" w:hAnsi="Arial" w:cs="Arial"/>
          <w:sz w:val="24"/>
          <w:szCs w:val="24"/>
        </w:rPr>
      </w:pPr>
      <w:r w:rsidRPr="005444FA">
        <w:rPr>
          <w:rFonts w:ascii="Arial" w:hAnsi="Arial" w:cs="Arial"/>
          <w:sz w:val="24"/>
          <w:szCs w:val="24"/>
        </w:rPr>
        <w:lastRenderedPageBreak/>
        <w:t>•To improve the understa</w:t>
      </w:r>
      <w:r w:rsidR="00F5131C">
        <w:rPr>
          <w:rFonts w:ascii="Arial" w:hAnsi="Arial" w:cs="Arial"/>
          <w:sz w:val="24"/>
          <w:szCs w:val="24"/>
        </w:rPr>
        <w:t xml:space="preserve">nding within the health sector and </w:t>
      </w:r>
      <w:r w:rsidRPr="005444FA">
        <w:rPr>
          <w:rFonts w:ascii="Arial" w:hAnsi="Arial" w:cs="Arial"/>
          <w:sz w:val="24"/>
          <w:szCs w:val="24"/>
        </w:rPr>
        <w:t>other areas including education, CVS of how best to support and signpost young people engaged in self-harm/self-destructive behaviour”</w:t>
      </w:r>
    </w:p>
    <w:p w:rsidR="00CF0D33" w:rsidRDefault="00D93285" w:rsidP="00522752">
      <w:pPr>
        <w:ind w:left="709" w:right="521" w:hanging="709"/>
        <w:jc w:val="both"/>
        <w:rPr>
          <w:rFonts w:ascii="Arial" w:hAnsi="Arial" w:cs="Arial"/>
          <w:sz w:val="24"/>
          <w:szCs w:val="24"/>
        </w:rPr>
      </w:pPr>
      <w:r>
        <w:rPr>
          <w:rFonts w:ascii="Arial" w:hAnsi="Arial" w:cs="Arial"/>
          <w:sz w:val="24"/>
          <w:szCs w:val="24"/>
        </w:rPr>
        <w:t>2.4</w:t>
      </w:r>
      <w:r>
        <w:rPr>
          <w:rFonts w:ascii="Arial" w:hAnsi="Arial" w:cs="Arial"/>
          <w:sz w:val="24"/>
          <w:szCs w:val="24"/>
        </w:rPr>
        <w:tab/>
      </w:r>
      <w:r w:rsidR="0033453E" w:rsidRPr="00DE3E73">
        <w:rPr>
          <w:rFonts w:ascii="Arial" w:hAnsi="Arial" w:cs="Arial"/>
          <w:color w:val="000000" w:themeColor="text1"/>
          <w:sz w:val="24"/>
          <w:szCs w:val="24"/>
        </w:rPr>
        <w:t>Harm-ed was tasked with, inter alia, delivering on the following expected outcomes:</w:t>
      </w:r>
    </w:p>
    <w:p w:rsidR="007B1DA5" w:rsidRDefault="0033453E" w:rsidP="00E74EBF">
      <w:pPr>
        <w:pStyle w:val="ListParagraph"/>
        <w:numPr>
          <w:ilvl w:val="0"/>
          <w:numId w:val="2"/>
        </w:numPr>
        <w:ind w:left="1134" w:hanging="425"/>
        <w:jc w:val="both"/>
        <w:rPr>
          <w:rFonts w:ascii="Arial" w:hAnsi="Arial" w:cs="Arial"/>
          <w:sz w:val="24"/>
          <w:szCs w:val="24"/>
        </w:rPr>
      </w:pPr>
      <w:r w:rsidRPr="00FB0122">
        <w:rPr>
          <w:rFonts w:ascii="Arial" w:hAnsi="Arial" w:cs="Arial"/>
          <w:sz w:val="24"/>
          <w:szCs w:val="24"/>
        </w:rPr>
        <w:t xml:space="preserve">liaising with the </w:t>
      </w:r>
      <w:r w:rsidR="00DE3E73">
        <w:rPr>
          <w:rFonts w:ascii="Arial" w:hAnsi="Arial" w:cs="Arial"/>
          <w:sz w:val="24"/>
          <w:szCs w:val="24"/>
        </w:rPr>
        <w:t xml:space="preserve">CCG </w:t>
      </w:r>
      <w:r w:rsidR="00DE3E73" w:rsidRPr="00DE3E73">
        <w:rPr>
          <w:rFonts w:ascii="Arial" w:hAnsi="Arial" w:cs="Arial"/>
          <w:color w:val="000000" w:themeColor="text1"/>
          <w:sz w:val="24"/>
          <w:szCs w:val="24"/>
          <w:shd w:val="clear" w:color="auto" w:fill="FFFFFF"/>
        </w:rPr>
        <w:t>Commissioning Manager – CAMHS</w:t>
      </w:r>
      <w:r w:rsidR="00DE3E73" w:rsidRPr="00DE3E73">
        <w:rPr>
          <w:rFonts w:ascii="Calibri" w:hAnsi="Calibri"/>
          <w:color w:val="000000" w:themeColor="text1"/>
          <w:shd w:val="clear" w:color="auto" w:fill="FFFFFF"/>
        </w:rPr>
        <w:t xml:space="preserve"> </w:t>
      </w:r>
      <w:r w:rsidRPr="00FB0122">
        <w:rPr>
          <w:rFonts w:ascii="Arial" w:hAnsi="Arial" w:cs="Arial"/>
          <w:sz w:val="24"/>
          <w:szCs w:val="24"/>
        </w:rPr>
        <w:t xml:space="preserve">to identify training dates for staff </w:t>
      </w:r>
      <w:r w:rsidR="00DE3E73">
        <w:rPr>
          <w:rFonts w:ascii="Arial" w:hAnsi="Arial" w:cs="Arial"/>
          <w:sz w:val="24"/>
          <w:szCs w:val="24"/>
        </w:rPr>
        <w:t xml:space="preserve">predominantly </w:t>
      </w:r>
      <w:r w:rsidRPr="00FB0122">
        <w:rPr>
          <w:rFonts w:ascii="Arial" w:hAnsi="Arial" w:cs="Arial"/>
          <w:sz w:val="24"/>
          <w:szCs w:val="24"/>
        </w:rPr>
        <w:t xml:space="preserve">from </w:t>
      </w:r>
      <w:r w:rsidR="00DE3E73">
        <w:rPr>
          <w:rFonts w:ascii="Arial" w:hAnsi="Arial" w:cs="Arial"/>
          <w:sz w:val="24"/>
          <w:szCs w:val="24"/>
        </w:rPr>
        <w:t>health care</w:t>
      </w:r>
      <w:r w:rsidRPr="00E374FD">
        <w:rPr>
          <w:rFonts w:ascii="Arial" w:hAnsi="Arial" w:cs="Arial"/>
          <w:color w:val="FF0000"/>
          <w:sz w:val="24"/>
          <w:szCs w:val="24"/>
        </w:rPr>
        <w:t xml:space="preserve">. </w:t>
      </w:r>
      <w:r w:rsidRPr="00D93702">
        <w:rPr>
          <w:rFonts w:ascii="Arial" w:hAnsi="Arial" w:cs="Arial"/>
          <w:sz w:val="24"/>
          <w:szCs w:val="24"/>
        </w:rPr>
        <w:t xml:space="preserve">It should be noted that a number of </w:t>
      </w:r>
      <w:r w:rsidR="00DE3E73">
        <w:rPr>
          <w:rFonts w:ascii="Arial" w:hAnsi="Arial" w:cs="Arial"/>
          <w:sz w:val="24"/>
          <w:szCs w:val="24"/>
        </w:rPr>
        <w:t>health related services from</w:t>
      </w:r>
      <w:r w:rsidRPr="00D93702">
        <w:rPr>
          <w:rFonts w:ascii="Arial" w:hAnsi="Arial" w:cs="Arial"/>
          <w:sz w:val="24"/>
          <w:szCs w:val="24"/>
        </w:rPr>
        <w:t xml:space="preserve"> throughout </w:t>
      </w:r>
      <w:r w:rsidR="00DE3E73">
        <w:rPr>
          <w:rFonts w:ascii="Arial" w:hAnsi="Arial" w:cs="Arial"/>
          <w:sz w:val="24"/>
          <w:szCs w:val="24"/>
        </w:rPr>
        <w:t xml:space="preserve">Pennine </w:t>
      </w:r>
      <w:r w:rsidRPr="00D93702">
        <w:rPr>
          <w:rFonts w:ascii="Arial" w:hAnsi="Arial" w:cs="Arial"/>
          <w:sz w:val="24"/>
          <w:szCs w:val="24"/>
        </w:rPr>
        <w:t>Lancashire attended the training</w:t>
      </w:r>
      <w:r w:rsidR="00824901" w:rsidRPr="00D93702">
        <w:rPr>
          <w:rFonts w:ascii="Arial" w:hAnsi="Arial" w:cs="Arial"/>
          <w:sz w:val="24"/>
          <w:szCs w:val="24"/>
        </w:rPr>
        <w:t xml:space="preserve">; </w:t>
      </w:r>
      <w:r w:rsidR="00DE3E73">
        <w:rPr>
          <w:rFonts w:ascii="Arial" w:hAnsi="Arial" w:cs="Arial"/>
          <w:sz w:val="24"/>
          <w:szCs w:val="24"/>
        </w:rPr>
        <w:t xml:space="preserve">alongside </w:t>
      </w:r>
      <w:r w:rsidR="00824901" w:rsidRPr="00953F73">
        <w:rPr>
          <w:rFonts w:ascii="Arial" w:hAnsi="Arial" w:cs="Arial"/>
          <w:sz w:val="24"/>
          <w:szCs w:val="24"/>
        </w:rPr>
        <w:t xml:space="preserve">the </w:t>
      </w:r>
      <w:r w:rsidR="00824901" w:rsidRPr="00953F73">
        <w:rPr>
          <w:rFonts w:ascii="Arial" w:hAnsi="Arial" w:cs="Arial"/>
          <w:i/>
          <w:sz w:val="24"/>
          <w:szCs w:val="24"/>
        </w:rPr>
        <w:t xml:space="preserve">social, family and community support </w:t>
      </w:r>
      <w:r w:rsidR="00E374FD">
        <w:rPr>
          <w:rFonts w:ascii="Arial" w:hAnsi="Arial" w:cs="Arial"/>
          <w:sz w:val="24"/>
          <w:szCs w:val="24"/>
        </w:rPr>
        <w:t>sector</w:t>
      </w:r>
      <w:r w:rsidR="00D41B12">
        <w:rPr>
          <w:rFonts w:ascii="Arial" w:hAnsi="Arial" w:cs="Arial"/>
          <w:sz w:val="24"/>
          <w:szCs w:val="24"/>
        </w:rPr>
        <w:t>.</w:t>
      </w:r>
      <w:r w:rsidR="00824901" w:rsidRPr="00953F73">
        <w:rPr>
          <w:rFonts w:ascii="Arial" w:hAnsi="Arial" w:cs="Arial"/>
          <w:sz w:val="24"/>
          <w:szCs w:val="24"/>
        </w:rPr>
        <w:t xml:space="preserve"> </w:t>
      </w:r>
    </w:p>
    <w:p w:rsidR="0033453E" w:rsidRPr="00953F73" w:rsidRDefault="00824901" w:rsidP="00E74EBF">
      <w:pPr>
        <w:pStyle w:val="ListParagraph"/>
        <w:numPr>
          <w:ilvl w:val="0"/>
          <w:numId w:val="2"/>
        </w:numPr>
        <w:ind w:left="1134" w:hanging="425"/>
        <w:jc w:val="both"/>
        <w:rPr>
          <w:rFonts w:ascii="Arial" w:hAnsi="Arial" w:cs="Arial"/>
          <w:sz w:val="24"/>
          <w:szCs w:val="24"/>
        </w:rPr>
      </w:pPr>
      <w:r w:rsidRPr="00953F73">
        <w:rPr>
          <w:rFonts w:ascii="Arial" w:hAnsi="Arial" w:cs="Arial"/>
          <w:sz w:val="24"/>
          <w:szCs w:val="24"/>
        </w:rPr>
        <w:t xml:space="preserve">managing recruitment of participants </w:t>
      </w:r>
      <w:r w:rsidR="0033453E" w:rsidRPr="00953F73">
        <w:rPr>
          <w:rFonts w:ascii="Arial" w:hAnsi="Arial" w:cs="Arial"/>
          <w:sz w:val="24"/>
          <w:szCs w:val="24"/>
        </w:rPr>
        <w:t>including provision of suitable venues</w:t>
      </w:r>
      <w:r w:rsidRPr="00953F73">
        <w:rPr>
          <w:rFonts w:ascii="Arial" w:hAnsi="Arial" w:cs="Arial"/>
          <w:sz w:val="24"/>
          <w:szCs w:val="24"/>
        </w:rPr>
        <w:t>;</w:t>
      </w:r>
    </w:p>
    <w:p w:rsidR="00824901" w:rsidRDefault="00824901" w:rsidP="00E74EBF">
      <w:pPr>
        <w:pStyle w:val="ListParagraph"/>
        <w:numPr>
          <w:ilvl w:val="0"/>
          <w:numId w:val="2"/>
        </w:numPr>
        <w:ind w:left="1134" w:hanging="425"/>
        <w:jc w:val="both"/>
        <w:rPr>
          <w:rFonts w:ascii="Arial" w:hAnsi="Arial" w:cs="Arial"/>
          <w:sz w:val="24"/>
          <w:szCs w:val="24"/>
        </w:rPr>
      </w:pPr>
      <w:r>
        <w:rPr>
          <w:rFonts w:ascii="Arial" w:hAnsi="Arial" w:cs="Arial"/>
          <w:sz w:val="24"/>
          <w:szCs w:val="24"/>
        </w:rPr>
        <w:t xml:space="preserve">delivering training to a minimum of </w:t>
      </w:r>
      <w:r w:rsidR="00D41B12">
        <w:rPr>
          <w:rFonts w:ascii="Arial" w:hAnsi="Arial" w:cs="Arial"/>
          <w:sz w:val="24"/>
          <w:szCs w:val="24"/>
        </w:rPr>
        <w:t>468</w:t>
      </w:r>
      <w:r>
        <w:rPr>
          <w:rFonts w:ascii="Arial" w:hAnsi="Arial" w:cs="Arial"/>
          <w:sz w:val="24"/>
          <w:szCs w:val="24"/>
        </w:rPr>
        <w:t xml:space="preserve"> people</w:t>
      </w:r>
      <w:r w:rsidR="00D41B12">
        <w:rPr>
          <w:rFonts w:ascii="Arial" w:hAnsi="Arial" w:cs="Arial"/>
          <w:sz w:val="24"/>
          <w:szCs w:val="24"/>
        </w:rPr>
        <w:t xml:space="preserve">. </w:t>
      </w:r>
      <w:r>
        <w:rPr>
          <w:rFonts w:ascii="Arial" w:hAnsi="Arial" w:cs="Arial"/>
          <w:sz w:val="24"/>
          <w:szCs w:val="24"/>
        </w:rPr>
        <w:t>Training was delivered within</w:t>
      </w:r>
      <w:r w:rsidR="0033453E" w:rsidRPr="0033453E">
        <w:rPr>
          <w:rFonts w:ascii="Arial" w:hAnsi="Arial" w:cs="Arial"/>
          <w:sz w:val="24"/>
          <w:szCs w:val="24"/>
        </w:rPr>
        <w:t xml:space="preserve"> a locality footprint whilst </w:t>
      </w:r>
      <w:r w:rsidR="00D41B12">
        <w:rPr>
          <w:rFonts w:ascii="Arial" w:hAnsi="Arial" w:cs="Arial"/>
          <w:sz w:val="24"/>
          <w:szCs w:val="24"/>
        </w:rPr>
        <w:t xml:space="preserve">and ensured </w:t>
      </w:r>
      <w:r w:rsidR="0033453E" w:rsidRPr="0033453E">
        <w:rPr>
          <w:rFonts w:ascii="Arial" w:hAnsi="Arial" w:cs="Arial"/>
          <w:sz w:val="24"/>
          <w:szCs w:val="24"/>
        </w:rPr>
        <w:t xml:space="preserve">equitable access across </w:t>
      </w:r>
      <w:r w:rsidR="00D41B12">
        <w:rPr>
          <w:rFonts w:ascii="Arial" w:hAnsi="Arial" w:cs="Arial"/>
          <w:sz w:val="24"/>
          <w:szCs w:val="24"/>
        </w:rPr>
        <w:t xml:space="preserve">Pennine </w:t>
      </w:r>
      <w:r w:rsidR="0033453E" w:rsidRPr="0033453E">
        <w:rPr>
          <w:rFonts w:ascii="Arial" w:hAnsi="Arial" w:cs="Arial"/>
          <w:sz w:val="24"/>
          <w:szCs w:val="24"/>
        </w:rPr>
        <w:t>Lancashire</w:t>
      </w:r>
      <w:r>
        <w:rPr>
          <w:rFonts w:ascii="Arial" w:hAnsi="Arial" w:cs="Arial"/>
          <w:sz w:val="24"/>
          <w:szCs w:val="24"/>
        </w:rPr>
        <w:t>, and should be at least one day’s duration; and</w:t>
      </w:r>
    </w:p>
    <w:p w:rsidR="0033453E" w:rsidRDefault="00824901" w:rsidP="00E74EBF">
      <w:pPr>
        <w:pStyle w:val="ListParagraph"/>
        <w:numPr>
          <w:ilvl w:val="0"/>
          <w:numId w:val="2"/>
        </w:numPr>
        <w:ind w:left="1134" w:hanging="425"/>
        <w:jc w:val="both"/>
        <w:rPr>
          <w:rFonts w:ascii="Arial" w:hAnsi="Arial" w:cs="Arial"/>
          <w:sz w:val="24"/>
          <w:szCs w:val="24"/>
        </w:rPr>
      </w:pPr>
      <w:r w:rsidRPr="00824901">
        <w:rPr>
          <w:rFonts w:ascii="Arial" w:hAnsi="Arial" w:cs="Arial"/>
          <w:sz w:val="24"/>
          <w:szCs w:val="24"/>
        </w:rPr>
        <w:t xml:space="preserve">evaluating </w:t>
      </w:r>
      <w:r w:rsidR="0033453E" w:rsidRPr="00824901">
        <w:rPr>
          <w:rFonts w:ascii="Arial" w:hAnsi="Arial" w:cs="Arial"/>
          <w:sz w:val="24"/>
          <w:szCs w:val="24"/>
        </w:rPr>
        <w:t>the impact of the programme against the expected outcomes</w:t>
      </w:r>
      <w:r>
        <w:rPr>
          <w:rFonts w:ascii="Arial" w:hAnsi="Arial" w:cs="Arial"/>
          <w:sz w:val="24"/>
          <w:szCs w:val="24"/>
        </w:rPr>
        <w:t>.</w:t>
      </w:r>
    </w:p>
    <w:p w:rsidR="00126A60" w:rsidRPr="00E35B5F" w:rsidRDefault="0077670A" w:rsidP="00D5169C">
      <w:pPr>
        <w:ind w:left="709" w:hanging="709"/>
        <w:jc w:val="both"/>
        <w:rPr>
          <w:rFonts w:ascii="Arial" w:hAnsi="Arial" w:cs="Arial"/>
          <w:color w:val="C00000"/>
          <w:sz w:val="24"/>
          <w:szCs w:val="24"/>
        </w:rPr>
      </w:pPr>
      <w:r>
        <w:rPr>
          <w:rFonts w:ascii="Arial" w:hAnsi="Arial" w:cs="Arial"/>
          <w:sz w:val="24"/>
          <w:szCs w:val="24"/>
        </w:rPr>
        <w:t>2.5</w:t>
      </w:r>
      <w:r>
        <w:rPr>
          <w:rFonts w:ascii="Arial" w:hAnsi="Arial" w:cs="Arial"/>
          <w:sz w:val="24"/>
          <w:szCs w:val="24"/>
        </w:rPr>
        <w:tab/>
      </w:r>
      <w:r w:rsidR="00126A60">
        <w:rPr>
          <w:rFonts w:ascii="Arial" w:hAnsi="Arial" w:cs="Arial"/>
          <w:sz w:val="24"/>
          <w:szCs w:val="24"/>
        </w:rPr>
        <w:t xml:space="preserve">There was a further requirement for whole system relationships to be promoted across the different sectors </w:t>
      </w:r>
      <w:r w:rsidR="00D41B12">
        <w:rPr>
          <w:rFonts w:ascii="Arial" w:hAnsi="Arial" w:cs="Arial"/>
          <w:sz w:val="24"/>
          <w:szCs w:val="24"/>
        </w:rPr>
        <w:t>working with CAMHS</w:t>
      </w:r>
      <w:r w:rsidR="00AE3818">
        <w:rPr>
          <w:rFonts w:ascii="Arial" w:hAnsi="Arial" w:cs="Arial"/>
          <w:sz w:val="24"/>
          <w:szCs w:val="24"/>
        </w:rPr>
        <w:t>, and this resulted in h</w:t>
      </w:r>
      <w:r w:rsidR="00126A60">
        <w:rPr>
          <w:rFonts w:ascii="Arial" w:hAnsi="Arial" w:cs="Arial"/>
          <w:sz w:val="24"/>
          <w:szCs w:val="24"/>
        </w:rPr>
        <w:t xml:space="preserve">arm-ed producing an effective allocations system to ensure that there was diverse representation on each of the training days.  </w:t>
      </w:r>
      <w:r w:rsidR="000842F6">
        <w:rPr>
          <w:rFonts w:ascii="Arial" w:hAnsi="Arial" w:cs="Arial"/>
          <w:sz w:val="24"/>
          <w:szCs w:val="24"/>
        </w:rPr>
        <w:t xml:space="preserve">Harm-ed produced for </w:t>
      </w:r>
      <w:r w:rsidR="00D41B12">
        <w:rPr>
          <w:rFonts w:ascii="Arial" w:hAnsi="Arial" w:cs="Arial"/>
          <w:sz w:val="24"/>
          <w:szCs w:val="24"/>
        </w:rPr>
        <w:t xml:space="preserve">the </w:t>
      </w:r>
      <w:r w:rsidR="000842F6" w:rsidRPr="00FB0122">
        <w:rPr>
          <w:rFonts w:ascii="Arial" w:hAnsi="Arial" w:cs="Arial"/>
          <w:sz w:val="24"/>
          <w:szCs w:val="24"/>
        </w:rPr>
        <w:t>CC</w:t>
      </w:r>
      <w:r w:rsidR="00D41B12">
        <w:rPr>
          <w:rFonts w:ascii="Arial" w:hAnsi="Arial" w:cs="Arial"/>
          <w:sz w:val="24"/>
          <w:szCs w:val="24"/>
        </w:rPr>
        <w:t>G</w:t>
      </w:r>
      <w:r w:rsidR="000842F6" w:rsidRPr="00FB0122">
        <w:rPr>
          <w:rFonts w:ascii="Arial" w:hAnsi="Arial" w:cs="Arial"/>
          <w:sz w:val="24"/>
          <w:szCs w:val="24"/>
        </w:rPr>
        <w:t>’s Commissioner Lead (referred to hereafter as `</w:t>
      </w:r>
      <w:r w:rsidR="00D41B12">
        <w:rPr>
          <w:rFonts w:ascii="Arial" w:hAnsi="Arial" w:cs="Arial"/>
          <w:sz w:val="24"/>
          <w:szCs w:val="24"/>
        </w:rPr>
        <w:t>CCG</w:t>
      </w:r>
      <w:r w:rsidR="000842F6" w:rsidRPr="00FB0122">
        <w:rPr>
          <w:rFonts w:ascii="Arial" w:hAnsi="Arial" w:cs="Arial"/>
          <w:sz w:val="24"/>
          <w:szCs w:val="24"/>
        </w:rPr>
        <w:t xml:space="preserve">’) </w:t>
      </w:r>
      <w:r w:rsidR="00E374FD" w:rsidRPr="00D93702">
        <w:rPr>
          <w:rFonts w:ascii="Arial" w:hAnsi="Arial" w:cs="Arial"/>
          <w:sz w:val="24"/>
          <w:szCs w:val="24"/>
        </w:rPr>
        <w:t xml:space="preserve">a </w:t>
      </w:r>
      <w:r w:rsidR="00126A60" w:rsidRPr="00D93702">
        <w:rPr>
          <w:rFonts w:ascii="Arial" w:hAnsi="Arial" w:cs="Arial"/>
          <w:sz w:val="24"/>
          <w:szCs w:val="24"/>
        </w:rPr>
        <w:t>breakdown of partners attending eac</w:t>
      </w:r>
      <w:r w:rsidR="008F268F" w:rsidRPr="00D93702">
        <w:rPr>
          <w:rFonts w:ascii="Arial" w:hAnsi="Arial" w:cs="Arial"/>
          <w:sz w:val="24"/>
          <w:szCs w:val="24"/>
        </w:rPr>
        <w:t>h course</w:t>
      </w:r>
      <w:r w:rsidR="00E374FD" w:rsidRPr="00D93702">
        <w:rPr>
          <w:rFonts w:ascii="Arial" w:hAnsi="Arial" w:cs="Arial"/>
          <w:sz w:val="24"/>
          <w:szCs w:val="24"/>
        </w:rPr>
        <w:t xml:space="preserve"> per sector and per borough in order to demonstrate the spread of organisations receiving self-harm training</w:t>
      </w:r>
      <w:r w:rsidR="00D93702" w:rsidRPr="00D93702">
        <w:rPr>
          <w:rFonts w:ascii="Arial" w:hAnsi="Arial" w:cs="Arial"/>
          <w:sz w:val="24"/>
          <w:szCs w:val="24"/>
        </w:rPr>
        <w:t xml:space="preserve"> </w:t>
      </w:r>
      <w:r w:rsidR="00D93702" w:rsidRPr="005A4EEC">
        <w:rPr>
          <w:rFonts w:ascii="Arial" w:hAnsi="Arial" w:cs="Arial"/>
          <w:sz w:val="24"/>
          <w:szCs w:val="24"/>
        </w:rPr>
        <w:t xml:space="preserve">(see </w:t>
      </w:r>
      <w:r w:rsidR="004701CC" w:rsidRPr="005A4EEC">
        <w:rPr>
          <w:rFonts w:ascii="Arial" w:hAnsi="Arial" w:cs="Arial"/>
          <w:sz w:val="24"/>
          <w:szCs w:val="24"/>
        </w:rPr>
        <w:t>example at 3.2</w:t>
      </w:r>
      <w:r w:rsidR="00BF5724">
        <w:rPr>
          <w:rFonts w:ascii="Arial" w:hAnsi="Arial" w:cs="Arial"/>
          <w:sz w:val="24"/>
          <w:szCs w:val="24"/>
        </w:rPr>
        <w:t>6</w:t>
      </w:r>
      <w:r w:rsidR="00D93702" w:rsidRPr="005A4EEC">
        <w:rPr>
          <w:rFonts w:ascii="Arial" w:hAnsi="Arial" w:cs="Arial"/>
          <w:sz w:val="24"/>
          <w:szCs w:val="24"/>
        </w:rPr>
        <w:t xml:space="preserve"> below)</w:t>
      </w:r>
      <w:r w:rsidR="00E374FD" w:rsidRPr="005A4EEC">
        <w:rPr>
          <w:rFonts w:ascii="Arial" w:hAnsi="Arial" w:cs="Arial"/>
          <w:sz w:val="24"/>
          <w:szCs w:val="24"/>
        </w:rPr>
        <w:t>.</w:t>
      </w:r>
      <w:r w:rsidR="00E35B5F" w:rsidRPr="005A4EEC">
        <w:rPr>
          <w:rFonts w:ascii="Arial" w:hAnsi="Arial" w:cs="Arial"/>
          <w:sz w:val="24"/>
          <w:szCs w:val="24"/>
        </w:rPr>
        <w:t xml:space="preserve"> </w:t>
      </w:r>
    </w:p>
    <w:p w:rsidR="00D06471" w:rsidRDefault="00D06471" w:rsidP="00857E56">
      <w:pPr>
        <w:jc w:val="both"/>
        <w:rPr>
          <w:rFonts w:ascii="Arial" w:hAnsi="Arial" w:cs="Arial"/>
          <w:sz w:val="24"/>
          <w:szCs w:val="24"/>
        </w:rPr>
      </w:pPr>
      <w:r w:rsidRPr="00D93285">
        <w:rPr>
          <w:noProof/>
          <w:lang w:eastAsia="en-GB"/>
        </w:rPr>
        <mc:AlternateContent>
          <mc:Choice Requires="wps">
            <w:drawing>
              <wp:anchor distT="45720" distB="45720" distL="114300" distR="114300" simplePos="0" relativeHeight="251667456" behindDoc="0" locked="0" layoutInCell="1" allowOverlap="1" wp14:anchorId="06932712" wp14:editId="564E845A">
                <wp:simplePos x="0" y="0"/>
                <wp:positionH relativeFrom="margin">
                  <wp:posOffset>0</wp:posOffset>
                </wp:positionH>
                <wp:positionV relativeFrom="paragraph">
                  <wp:posOffset>340995</wp:posOffset>
                </wp:positionV>
                <wp:extent cx="5916930" cy="469900"/>
                <wp:effectExtent l="0" t="0" r="2667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69900"/>
                        </a:xfrm>
                        <a:prstGeom prst="rect">
                          <a:avLst/>
                        </a:prstGeom>
                        <a:solidFill>
                          <a:srgbClr val="FFFFFF"/>
                        </a:solidFill>
                        <a:ln w="9525">
                          <a:solidFill>
                            <a:srgbClr val="000000"/>
                          </a:solidFill>
                          <a:miter lim="800000"/>
                          <a:headEnd/>
                          <a:tailEnd/>
                        </a:ln>
                      </wps:spPr>
                      <wps:txbx>
                        <w:txbxContent>
                          <w:p w:rsidR="00C13101" w:rsidRDefault="00C13101" w:rsidP="00D06471">
                            <w:pPr>
                              <w:rPr>
                                <w:rFonts w:ascii="Arial" w:hAnsi="Arial" w:cs="Arial"/>
                                <w:b/>
                                <w:sz w:val="28"/>
                                <w:szCs w:val="28"/>
                              </w:rPr>
                            </w:pPr>
                            <w:r>
                              <w:rPr>
                                <w:rFonts w:ascii="Arial" w:hAnsi="Arial" w:cs="Arial"/>
                                <w:b/>
                                <w:sz w:val="28"/>
                                <w:szCs w:val="28"/>
                              </w:rPr>
                              <w:t>3.0</w:t>
                            </w:r>
                            <w:r>
                              <w:rPr>
                                <w:rFonts w:ascii="Arial" w:hAnsi="Arial" w:cs="Arial"/>
                                <w:b/>
                                <w:sz w:val="28"/>
                                <w:szCs w:val="28"/>
                              </w:rPr>
                              <w:tab/>
                              <w:t>SERVICE DELIVERY</w:t>
                            </w:r>
                          </w:p>
                          <w:p w:rsidR="00C13101" w:rsidRPr="00C220B4" w:rsidRDefault="00C13101" w:rsidP="00D06471">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2712" id="_x0000_s1029" type="#_x0000_t202" style="position:absolute;left:0;text-align:left;margin-left:0;margin-top:26.85pt;width:465.9pt;height: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GcJgIAAEsEAAAOAAAAZHJzL2Uyb0RvYy54bWysVNtu2zAMfR+wfxD0vthJk6w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">
                <v:textbox>
                  <w:txbxContent>
                    <w:p w:rsidR="00C13101" w:rsidRDefault="00C13101" w:rsidP="00D06471">
                      <w:pPr>
                        <w:rPr>
                          <w:rFonts w:ascii="Arial" w:hAnsi="Arial" w:cs="Arial"/>
                          <w:b/>
                          <w:sz w:val="28"/>
                          <w:szCs w:val="28"/>
                        </w:rPr>
                      </w:pPr>
                      <w:r>
                        <w:rPr>
                          <w:rFonts w:ascii="Arial" w:hAnsi="Arial" w:cs="Arial"/>
                          <w:b/>
                          <w:sz w:val="28"/>
                          <w:szCs w:val="28"/>
                        </w:rPr>
                        <w:t>3.0</w:t>
                      </w:r>
                      <w:r>
                        <w:rPr>
                          <w:rFonts w:ascii="Arial" w:hAnsi="Arial" w:cs="Arial"/>
                          <w:b/>
                          <w:sz w:val="28"/>
                          <w:szCs w:val="28"/>
                        </w:rPr>
                        <w:tab/>
                        <w:t>SERVICE DELIVERY</w:t>
                      </w:r>
                    </w:p>
                    <w:p w:rsidR="00C13101" w:rsidRPr="00C220B4" w:rsidRDefault="00C13101" w:rsidP="00D06471">
                      <w:pPr>
                        <w:rPr>
                          <w:rFonts w:ascii="Arial" w:hAnsi="Arial" w:cs="Arial"/>
                          <w:sz w:val="28"/>
                          <w:szCs w:val="28"/>
                        </w:rPr>
                      </w:pPr>
                    </w:p>
                  </w:txbxContent>
                </v:textbox>
                <w10:wrap type="square" anchorx="margin"/>
              </v:shape>
            </w:pict>
          </mc:Fallback>
        </mc:AlternateContent>
      </w:r>
    </w:p>
    <w:p w:rsidR="00D06471" w:rsidRDefault="00D06471" w:rsidP="00D5169C">
      <w:pPr>
        <w:ind w:left="1134" w:hanging="1134"/>
        <w:jc w:val="both"/>
        <w:rPr>
          <w:rFonts w:ascii="Arial" w:hAnsi="Arial" w:cs="Arial"/>
          <w:sz w:val="24"/>
          <w:szCs w:val="24"/>
        </w:rPr>
      </w:pPr>
    </w:p>
    <w:p w:rsidR="00D06471" w:rsidRPr="00D06471" w:rsidRDefault="00D06471" w:rsidP="00D5169C">
      <w:pPr>
        <w:ind w:left="709" w:hanging="709"/>
        <w:jc w:val="both"/>
        <w:rPr>
          <w:rFonts w:ascii="Arial" w:hAnsi="Arial" w:cs="Arial"/>
          <w:b/>
          <w:i/>
          <w:sz w:val="24"/>
          <w:szCs w:val="24"/>
        </w:rPr>
      </w:pPr>
      <w:r>
        <w:rPr>
          <w:rFonts w:ascii="Arial" w:hAnsi="Arial" w:cs="Arial"/>
          <w:sz w:val="24"/>
          <w:szCs w:val="24"/>
        </w:rPr>
        <w:tab/>
      </w:r>
      <w:r w:rsidR="00200B9B">
        <w:rPr>
          <w:rFonts w:ascii="Arial" w:hAnsi="Arial" w:cs="Arial"/>
          <w:b/>
          <w:i/>
          <w:sz w:val="24"/>
          <w:szCs w:val="24"/>
        </w:rPr>
        <w:t>Suitability of h</w:t>
      </w:r>
      <w:r>
        <w:rPr>
          <w:rFonts w:ascii="Arial" w:hAnsi="Arial" w:cs="Arial"/>
          <w:b/>
          <w:i/>
          <w:sz w:val="24"/>
          <w:szCs w:val="24"/>
        </w:rPr>
        <w:t>arm-ed as a training provider</w:t>
      </w:r>
    </w:p>
    <w:p w:rsidR="00D06471" w:rsidRDefault="00D06471" w:rsidP="00D5169C">
      <w:pPr>
        <w:ind w:left="709" w:hanging="709"/>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Harm-ed Limited </w:t>
      </w:r>
      <w:r w:rsidRPr="00D06471">
        <w:rPr>
          <w:rFonts w:ascii="Arial" w:hAnsi="Arial" w:cs="Arial"/>
          <w:sz w:val="24"/>
          <w:szCs w:val="24"/>
        </w:rPr>
        <w:t xml:space="preserve">is a specialist, user-led, self-harm training and consultancy organisation established in 2007. </w:t>
      </w:r>
      <w:r>
        <w:rPr>
          <w:rFonts w:ascii="Arial" w:hAnsi="Arial" w:cs="Arial"/>
          <w:sz w:val="24"/>
          <w:szCs w:val="24"/>
        </w:rPr>
        <w:t>It is a Lancashire based not-for-profit organisation which delivers training on both a local and a national level for partners including</w:t>
      </w:r>
      <w:r w:rsidRPr="00D06471">
        <w:rPr>
          <w:rFonts w:ascii="Arial" w:hAnsi="Arial" w:cs="Arial"/>
          <w:sz w:val="24"/>
          <w:szCs w:val="24"/>
        </w:rPr>
        <w:t xml:space="preserve"> social services, schools, colleges, mental health services, young people’s centres, residential children’s homes, homeless organisations for young people and young people’s addiction services. </w:t>
      </w:r>
    </w:p>
    <w:p w:rsidR="00D06471" w:rsidRDefault="00D06471" w:rsidP="00D5169C">
      <w:pPr>
        <w:ind w:left="709" w:hanging="709"/>
        <w:jc w:val="both"/>
        <w:rPr>
          <w:rFonts w:ascii="Arial" w:hAnsi="Arial" w:cs="Arial"/>
          <w:sz w:val="24"/>
          <w:szCs w:val="24"/>
        </w:rPr>
      </w:pPr>
      <w:r>
        <w:rPr>
          <w:rFonts w:ascii="Arial" w:hAnsi="Arial" w:cs="Arial"/>
          <w:sz w:val="24"/>
          <w:szCs w:val="24"/>
        </w:rPr>
        <w:t>3.2</w:t>
      </w:r>
      <w:r>
        <w:rPr>
          <w:rFonts w:ascii="Arial" w:hAnsi="Arial" w:cs="Arial"/>
          <w:sz w:val="24"/>
          <w:szCs w:val="24"/>
        </w:rPr>
        <w:tab/>
      </w:r>
      <w:r w:rsidR="001D4A11">
        <w:rPr>
          <w:rFonts w:ascii="Arial" w:hAnsi="Arial" w:cs="Arial"/>
          <w:sz w:val="24"/>
          <w:szCs w:val="24"/>
        </w:rPr>
        <w:t xml:space="preserve">Harm-ed has an established team of well-respected trainers who have direct personal experience of self-harm within the care system, within the South Asian community, and arising from </w:t>
      </w:r>
      <w:r w:rsidRPr="00D06471">
        <w:rPr>
          <w:rFonts w:ascii="Arial" w:hAnsi="Arial" w:cs="Arial"/>
          <w:sz w:val="24"/>
          <w:szCs w:val="24"/>
        </w:rPr>
        <w:t xml:space="preserve">personal and professional experience of </w:t>
      </w:r>
      <w:r w:rsidR="001D4A11">
        <w:rPr>
          <w:rFonts w:ascii="Arial" w:hAnsi="Arial" w:cs="Arial"/>
          <w:sz w:val="24"/>
          <w:szCs w:val="24"/>
        </w:rPr>
        <w:t>supporting people who self-harm.</w:t>
      </w:r>
    </w:p>
    <w:p w:rsidR="001D4A11" w:rsidRDefault="001D4A11" w:rsidP="00D5169C">
      <w:pPr>
        <w:ind w:left="709" w:hanging="709"/>
        <w:jc w:val="both"/>
        <w:rPr>
          <w:rFonts w:ascii="Arial" w:hAnsi="Arial" w:cs="Arial"/>
          <w:sz w:val="24"/>
          <w:szCs w:val="24"/>
        </w:rPr>
      </w:pPr>
      <w:r>
        <w:rPr>
          <w:rFonts w:ascii="Arial" w:hAnsi="Arial" w:cs="Arial"/>
          <w:sz w:val="24"/>
          <w:szCs w:val="24"/>
        </w:rPr>
        <w:t>3.3</w:t>
      </w:r>
      <w:r>
        <w:rPr>
          <w:rFonts w:ascii="Arial" w:hAnsi="Arial" w:cs="Arial"/>
          <w:sz w:val="24"/>
          <w:szCs w:val="24"/>
        </w:rPr>
        <w:tab/>
        <w:t xml:space="preserve">Much of </w:t>
      </w:r>
      <w:r w:rsidR="00200B9B">
        <w:rPr>
          <w:rFonts w:ascii="Arial" w:hAnsi="Arial" w:cs="Arial"/>
          <w:sz w:val="24"/>
          <w:szCs w:val="24"/>
        </w:rPr>
        <w:t>harm-ed</w:t>
      </w:r>
      <w:r>
        <w:rPr>
          <w:rFonts w:ascii="Arial" w:hAnsi="Arial" w:cs="Arial"/>
          <w:sz w:val="24"/>
          <w:szCs w:val="24"/>
        </w:rPr>
        <w:t>’s work has been with young people’s services and has included delivering training to staff working directly with young people within educational services; ‘care’ settings; health and social care services; the Criminal Justice System; substance misuse services; young people’s homeless services; children’s resource centres and young people’s centres; and South Asian community family support servi</w:t>
      </w:r>
      <w:r w:rsidR="00E374FD">
        <w:rPr>
          <w:rFonts w:ascii="Arial" w:hAnsi="Arial" w:cs="Arial"/>
          <w:sz w:val="24"/>
          <w:szCs w:val="24"/>
        </w:rPr>
        <w:t>c</w:t>
      </w:r>
      <w:r>
        <w:rPr>
          <w:rFonts w:ascii="Arial" w:hAnsi="Arial" w:cs="Arial"/>
          <w:sz w:val="24"/>
          <w:szCs w:val="24"/>
        </w:rPr>
        <w:t>es.</w:t>
      </w:r>
    </w:p>
    <w:p w:rsidR="00516549" w:rsidRPr="001711F5" w:rsidRDefault="00D93702" w:rsidP="001711F5">
      <w:pPr>
        <w:spacing w:after="240"/>
        <w:ind w:left="709" w:hanging="709"/>
        <w:jc w:val="both"/>
        <w:rPr>
          <w:rFonts w:ascii="Arial" w:hAnsi="Arial" w:cs="Arial"/>
          <w:sz w:val="24"/>
          <w:szCs w:val="24"/>
        </w:rPr>
      </w:pPr>
      <w:r>
        <w:rPr>
          <w:rFonts w:ascii="Arial" w:hAnsi="Arial" w:cs="Arial"/>
          <w:sz w:val="24"/>
          <w:szCs w:val="24"/>
        </w:rPr>
        <w:lastRenderedPageBreak/>
        <w:t>3.4</w:t>
      </w:r>
      <w:r w:rsidR="001D4A11">
        <w:rPr>
          <w:rFonts w:ascii="Arial" w:hAnsi="Arial" w:cs="Arial"/>
          <w:sz w:val="24"/>
          <w:szCs w:val="24"/>
        </w:rPr>
        <w:tab/>
        <w:t xml:space="preserve">Harm-ed is regarded as an authority on self-harm and is regularly commissioned to draft public service policy documents relating to self-harm, and has published a number of articles in mental health journals, as well as co-writing books on self-harm.  </w:t>
      </w:r>
    </w:p>
    <w:p w:rsidR="00E17321" w:rsidRPr="00E17321" w:rsidRDefault="00E17321" w:rsidP="00D5169C">
      <w:pPr>
        <w:spacing w:after="240"/>
        <w:ind w:left="709"/>
        <w:jc w:val="both"/>
        <w:rPr>
          <w:rFonts w:ascii="Arial" w:hAnsi="Arial" w:cs="Arial"/>
          <w:b/>
          <w:i/>
          <w:sz w:val="24"/>
          <w:szCs w:val="24"/>
        </w:rPr>
      </w:pPr>
      <w:r>
        <w:rPr>
          <w:rFonts w:ascii="Arial" w:hAnsi="Arial" w:cs="Arial"/>
          <w:b/>
          <w:i/>
          <w:sz w:val="24"/>
          <w:szCs w:val="24"/>
        </w:rPr>
        <w:t>Service design and allocation of training places</w:t>
      </w:r>
    </w:p>
    <w:p w:rsidR="00F225A9" w:rsidRPr="00FA1401" w:rsidRDefault="00D93702" w:rsidP="00D5169C">
      <w:pPr>
        <w:ind w:left="709" w:hanging="709"/>
        <w:jc w:val="both"/>
        <w:rPr>
          <w:rFonts w:ascii="Arial" w:hAnsi="Arial" w:cs="Arial"/>
          <w:color w:val="FF0000"/>
          <w:sz w:val="24"/>
          <w:szCs w:val="24"/>
        </w:rPr>
      </w:pPr>
      <w:r>
        <w:rPr>
          <w:rFonts w:ascii="Arial" w:hAnsi="Arial" w:cs="Arial"/>
          <w:sz w:val="24"/>
          <w:szCs w:val="24"/>
        </w:rPr>
        <w:t>3.5</w:t>
      </w:r>
      <w:r w:rsidR="00E17321">
        <w:rPr>
          <w:rFonts w:ascii="Arial" w:hAnsi="Arial" w:cs="Arial"/>
          <w:sz w:val="24"/>
          <w:szCs w:val="24"/>
        </w:rPr>
        <w:tab/>
        <w:t xml:space="preserve">Harm-ed worked collaboratively with </w:t>
      </w:r>
      <w:r w:rsidR="00D41B12">
        <w:rPr>
          <w:rFonts w:ascii="Arial" w:hAnsi="Arial" w:cs="Arial"/>
          <w:sz w:val="24"/>
          <w:szCs w:val="24"/>
        </w:rPr>
        <w:t>the CCG</w:t>
      </w:r>
      <w:r w:rsidR="00E17321">
        <w:rPr>
          <w:rFonts w:ascii="Arial" w:hAnsi="Arial" w:cs="Arial"/>
          <w:sz w:val="24"/>
          <w:szCs w:val="24"/>
        </w:rPr>
        <w:t xml:space="preserve"> to ensure that coverage of the training courses was as widespread as possible.  A `map’ was created of the relevant CYP services within </w:t>
      </w:r>
      <w:r w:rsidR="00952C13">
        <w:rPr>
          <w:rFonts w:ascii="Arial" w:hAnsi="Arial" w:cs="Arial"/>
          <w:sz w:val="24"/>
          <w:szCs w:val="24"/>
        </w:rPr>
        <w:t>different</w:t>
      </w:r>
      <w:r w:rsidR="00E17321">
        <w:rPr>
          <w:rFonts w:ascii="Arial" w:hAnsi="Arial" w:cs="Arial"/>
          <w:sz w:val="24"/>
          <w:szCs w:val="24"/>
        </w:rPr>
        <w:t xml:space="preserve"> sectors identified, and </w:t>
      </w:r>
      <w:r w:rsidR="00200B9B">
        <w:rPr>
          <w:rFonts w:ascii="Arial" w:hAnsi="Arial" w:cs="Arial"/>
          <w:sz w:val="24"/>
          <w:szCs w:val="24"/>
        </w:rPr>
        <w:t>harm-ed</w:t>
      </w:r>
      <w:r w:rsidR="00E17321">
        <w:rPr>
          <w:rFonts w:ascii="Arial" w:hAnsi="Arial" w:cs="Arial"/>
          <w:sz w:val="24"/>
          <w:szCs w:val="24"/>
        </w:rPr>
        <w:t xml:space="preserve"> was greatly assisted by </w:t>
      </w:r>
      <w:r w:rsidR="003808BC">
        <w:rPr>
          <w:rFonts w:ascii="Arial" w:hAnsi="Arial" w:cs="Arial"/>
          <w:sz w:val="24"/>
          <w:szCs w:val="24"/>
        </w:rPr>
        <w:t>the CCG</w:t>
      </w:r>
      <w:r w:rsidR="00E17321">
        <w:rPr>
          <w:rFonts w:ascii="Arial" w:hAnsi="Arial" w:cs="Arial"/>
          <w:sz w:val="24"/>
          <w:szCs w:val="24"/>
        </w:rPr>
        <w:t xml:space="preserve"> in identifying and targeting potential participants.  A flyer was designed by </w:t>
      </w:r>
      <w:r w:rsidR="00200B9B">
        <w:rPr>
          <w:rFonts w:ascii="Arial" w:hAnsi="Arial" w:cs="Arial"/>
          <w:sz w:val="24"/>
          <w:szCs w:val="24"/>
        </w:rPr>
        <w:t>harm-ed</w:t>
      </w:r>
      <w:r w:rsidR="00E17321">
        <w:rPr>
          <w:rFonts w:ascii="Arial" w:hAnsi="Arial" w:cs="Arial"/>
          <w:sz w:val="24"/>
          <w:szCs w:val="24"/>
        </w:rPr>
        <w:t xml:space="preserve"> to promote</w:t>
      </w:r>
      <w:r w:rsidR="00952C13">
        <w:rPr>
          <w:rFonts w:ascii="Arial" w:hAnsi="Arial" w:cs="Arial"/>
          <w:sz w:val="24"/>
          <w:szCs w:val="24"/>
        </w:rPr>
        <w:t xml:space="preserve"> each</w:t>
      </w:r>
      <w:r w:rsidR="00E17321">
        <w:rPr>
          <w:rFonts w:ascii="Arial" w:hAnsi="Arial" w:cs="Arial"/>
          <w:sz w:val="24"/>
          <w:szCs w:val="24"/>
        </w:rPr>
        <w:t xml:space="preserve"> </w:t>
      </w:r>
      <w:r w:rsidR="00952C13">
        <w:rPr>
          <w:rFonts w:ascii="Arial" w:hAnsi="Arial" w:cs="Arial"/>
          <w:sz w:val="24"/>
          <w:szCs w:val="24"/>
        </w:rPr>
        <w:t xml:space="preserve">set of </w:t>
      </w:r>
      <w:r w:rsidR="00E17321">
        <w:rPr>
          <w:rFonts w:ascii="Arial" w:hAnsi="Arial" w:cs="Arial"/>
          <w:sz w:val="24"/>
          <w:szCs w:val="24"/>
        </w:rPr>
        <w:t>t</w:t>
      </w:r>
      <w:r w:rsidR="00F225A9">
        <w:rPr>
          <w:rFonts w:ascii="Arial" w:hAnsi="Arial" w:cs="Arial"/>
          <w:sz w:val="24"/>
          <w:szCs w:val="24"/>
        </w:rPr>
        <w:t>raining courses</w:t>
      </w:r>
      <w:r w:rsidR="00E17321">
        <w:rPr>
          <w:rFonts w:ascii="Arial" w:hAnsi="Arial" w:cs="Arial"/>
          <w:sz w:val="24"/>
          <w:szCs w:val="24"/>
        </w:rPr>
        <w:t xml:space="preserve">; this was distributed by both </w:t>
      </w:r>
      <w:r w:rsidR="00200B9B">
        <w:rPr>
          <w:rFonts w:ascii="Arial" w:hAnsi="Arial" w:cs="Arial"/>
          <w:sz w:val="24"/>
          <w:szCs w:val="24"/>
        </w:rPr>
        <w:t>harm-ed</w:t>
      </w:r>
      <w:r w:rsidR="00E17321">
        <w:rPr>
          <w:rFonts w:ascii="Arial" w:hAnsi="Arial" w:cs="Arial"/>
          <w:sz w:val="24"/>
          <w:szCs w:val="24"/>
        </w:rPr>
        <w:t xml:space="preserve"> and </w:t>
      </w:r>
      <w:r w:rsidR="003808BC">
        <w:rPr>
          <w:rFonts w:ascii="Arial" w:hAnsi="Arial" w:cs="Arial"/>
          <w:sz w:val="24"/>
          <w:szCs w:val="24"/>
        </w:rPr>
        <w:t xml:space="preserve">the </w:t>
      </w:r>
      <w:r w:rsidR="00D41B12">
        <w:rPr>
          <w:rFonts w:ascii="Arial" w:hAnsi="Arial" w:cs="Arial"/>
          <w:sz w:val="24"/>
          <w:szCs w:val="24"/>
        </w:rPr>
        <w:t>CCG</w:t>
      </w:r>
      <w:r w:rsidR="00E17321">
        <w:rPr>
          <w:rFonts w:ascii="Arial" w:hAnsi="Arial" w:cs="Arial"/>
          <w:sz w:val="24"/>
          <w:szCs w:val="24"/>
        </w:rPr>
        <w:t xml:space="preserve"> on </w:t>
      </w:r>
      <w:r w:rsidR="00200B9B">
        <w:rPr>
          <w:rFonts w:ascii="Arial" w:hAnsi="Arial" w:cs="Arial"/>
          <w:sz w:val="24"/>
          <w:szCs w:val="24"/>
        </w:rPr>
        <w:t>harm-ed</w:t>
      </w:r>
      <w:r w:rsidR="00E17321">
        <w:rPr>
          <w:rFonts w:ascii="Arial" w:hAnsi="Arial" w:cs="Arial"/>
          <w:sz w:val="24"/>
          <w:szCs w:val="24"/>
        </w:rPr>
        <w:t xml:space="preserve">’s behalf.  Training courses were also advertised </w:t>
      </w:r>
      <w:r w:rsidR="005213DB">
        <w:rPr>
          <w:rFonts w:ascii="Arial" w:hAnsi="Arial" w:cs="Arial"/>
          <w:sz w:val="24"/>
          <w:szCs w:val="24"/>
        </w:rPr>
        <w:t xml:space="preserve">on the Lancashire </w:t>
      </w:r>
      <w:r w:rsidR="00A61B43">
        <w:rPr>
          <w:rFonts w:ascii="Arial" w:hAnsi="Arial" w:cs="Arial"/>
          <w:sz w:val="24"/>
          <w:szCs w:val="24"/>
        </w:rPr>
        <w:t>schools’</w:t>
      </w:r>
      <w:r w:rsidR="005A4EEC">
        <w:rPr>
          <w:rFonts w:ascii="Arial" w:hAnsi="Arial" w:cs="Arial"/>
          <w:sz w:val="24"/>
          <w:szCs w:val="24"/>
        </w:rPr>
        <w:t xml:space="preserve"> portal and </w:t>
      </w:r>
      <w:r w:rsidR="005A4EEC" w:rsidRPr="005A4EEC">
        <w:rPr>
          <w:rFonts w:ascii="Arial" w:hAnsi="Arial" w:cs="Arial"/>
          <w:sz w:val="24"/>
          <w:szCs w:val="24"/>
        </w:rPr>
        <w:t>the</w:t>
      </w:r>
      <w:r w:rsidR="00FA1401" w:rsidRPr="005A4EEC">
        <w:rPr>
          <w:rFonts w:ascii="Arial" w:hAnsi="Arial" w:cs="Arial"/>
          <w:sz w:val="24"/>
          <w:szCs w:val="24"/>
        </w:rPr>
        <w:t xml:space="preserve"> cyp e-bulletin.</w:t>
      </w:r>
    </w:p>
    <w:p w:rsidR="00785062" w:rsidRPr="005444FA" w:rsidRDefault="00E20A82" w:rsidP="005444FA">
      <w:pPr>
        <w:jc w:val="both"/>
        <w:rPr>
          <w:rFonts w:ascii="Arial" w:hAnsi="Arial" w:cs="Arial"/>
          <w:color w:val="FFC000" w:themeColor="accent4"/>
          <w:sz w:val="24"/>
          <w:szCs w:val="24"/>
        </w:rPr>
      </w:pPr>
      <w:r w:rsidRPr="00E216CA">
        <w:rPr>
          <w:rFonts w:ascii="Arial" w:hAnsi="Arial" w:cs="Arial"/>
          <w:color w:val="FFC000" w:themeColor="accent4"/>
          <w:sz w:val="24"/>
          <w:szCs w:val="24"/>
        </w:rPr>
        <w:t xml:space="preserve"> </w:t>
      </w:r>
    </w:p>
    <w:p w:rsidR="00FA7575" w:rsidRPr="000C7B1A" w:rsidRDefault="007F50FA" w:rsidP="00670BAC">
      <w:pPr>
        <w:ind w:left="709" w:hanging="709"/>
        <w:jc w:val="both"/>
        <w:rPr>
          <w:rFonts w:ascii="Arial" w:hAnsi="Arial" w:cs="Arial"/>
          <w:color w:val="0070C0"/>
          <w:sz w:val="24"/>
          <w:szCs w:val="24"/>
        </w:rPr>
      </w:pPr>
      <w:r w:rsidRPr="00627AE5">
        <w:rPr>
          <w:noProof/>
          <w:sz w:val="14"/>
          <w:szCs w:val="14"/>
          <w:vertAlign w:val="superscript"/>
          <w:lang w:eastAsia="en-GB"/>
        </w:rPr>
        <w:drawing>
          <wp:anchor distT="0" distB="0" distL="114300" distR="114300" simplePos="0" relativeHeight="251680768" behindDoc="0" locked="0" layoutInCell="1" allowOverlap="1" wp14:anchorId="265DAB4F" wp14:editId="7281CEB6">
            <wp:simplePos x="0" y="0"/>
            <wp:positionH relativeFrom="margin">
              <wp:posOffset>449580</wp:posOffset>
            </wp:positionH>
            <wp:positionV relativeFrom="paragraph">
              <wp:posOffset>461645</wp:posOffset>
            </wp:positionV>
            <wp:extent cx="5600700" cy="4857750"/>
            <wp:effectExtent l="0" t="0" r="0"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3808BC">
        <w:rPr>
          <w:rFonts w:ascii="Arial" w:hAnsi="Arial" w:cs="Arial"/>
          <w:sz w:val="24"/>
          <w:szCs w:val="24"/>
        </w:rPr>
        <w:t>3.6</w:t>
      </w:r>
      <w:r w:rsidR="007C4290" w:rsidRPr="000C7B1A">
        <w:rPr>
          <w:rFonts w:ascii="Arial" w:hAnsi="Arial" w:cs="Arial"/>
          <w:sz w:val="24"/>
          <w:szCs w:val="24"/>
        </w:rPr>
        <w:tab/>
        <w:t xml:space="preserve">Figure 2 shows the </w:t>
      </w:r>
      <w:r w:rsidR="00DB2C71" w:rsidRPr="000C7B1A">
        <w:rPr>
          <w:rFonts w:ascii="Arial" w:hAnsi="Arial" w:cs="Arial"/>
          <w:sz w:val="24"/>
          <w:szCs w:val="24"/>
        </w:rPr>
        <w:t xml:space="preserve">total number </w:t>
      </w:r>
      <w:r>
        <w:rPr>
          <w:rFonts w:ascii="Arial" w:hAnsi="Arial" w:cs="Arial"/>
          <w:sz w:val="24"/>
          <w:szCs w:val="24"/>
        </w:rPr>
        <w:t>of</w:t>
      </w:r>
      <w:r w:rsidR="00116C0E" w:rsidRPr="000C7B1A">
        <w:rPr>
          <w:rFonts w:ascii="Arial" w:hAnsi="Arial" w:cs="Arial"/>
          <w:sz w:val="24"/>
          <w:szCs w:val="24"/>
        </w:rPr>
        <w:t xml:space="preserve"> </w:t>
      </w:r>
      <w:r w:rsidR="005444FA" w:rsidRPr="00246E7F">
        <w:rPr>
          <w:rFonts w:ascii="Arial" w:hAnsi="Arial" w:cs="Arial"/>
          <w:b/>
          <w:color w:val="000000" w:themeColor="text1"/>
          <w:sz w:val="24"/>
          <w:szCs w:val="24"/>
        </w:rPr>
        <w:t>541</w:t>
      </w:r>
      <w:r w:rsidR="00822F0E">
        <w:rPr>
          <w:rFonts w:ascii="Arial" w:hAnsi="Arial" w:cs="Arial"/>
          <w:b/>
          <w:color w:val="FFC000" w:themeColor="accent4"/>
          <w:sz w:val="24"/>
          <w:szCs w:val="24"/>
        </w:rPr>
        <w:t xml:space="preserve"> </w:t>
      </w:r>
      <w:r w:rsidR="00F5131C">
        <w:rPr>
          <w:rFonts w:ascii="Arial" w:hAnsi="Arial" w:cs="Arial"/>
          <w:sz w:val="24"/>
          <w:szCs w:val="24"/>
        </w:rPr>
        <w:t>applicants</w:t>
      </w:r>
      <w:r>
        <w:rPr>
          <w:rFonts w:ascii="Arial" w:hAnsi="Arial" w:cs="Arial"/>
          <w:sz w:val="24"/>
          <w:szCs w:val="24"/>
        </w:rPr>
        <w:t xml:space="preserve"> from different sectors </w:t>
      </w:r>
    </w:p>
    <w:p w:rsidR="00DB2C71" w:rsidRPr="007F50FA" w:rsidRDefault="00DB2C71" w:rsidP="007F50FA">
      <w:pPr>
        <w:keepNext/>
        <w:ind w:left="709" w:hanging="709"/>
        <w:jc w:val="both"/>
        <w:rPr>
          <w:rFonts w:ascii="Arial" w:hAnsi="Arial" w:cs="Arial"/>
          <w:i/>
          <w:color w:val="FF0000"/>
          <w:sz w:val="16"/>
          <w:szCs w:val="16"/>
        </w:rPr>
      </w:pPr>
      <w:r>
        <w:rPr>
          <w:rFonts w:ascii="Arial" w:hAnsi="Arial" w:cs="Arial"/>
          <w:color w:val="FF0000"/>
          <w:sz w:val="24"/>
          <w:szCs w:val="24"/>
        </w:rPr>
        <w:tab/>
      </w:r>
      <w:r w:rsidRPr="007F50FA">
        <w:rPr>
          <w:rFonts w:ascii="Arial" w:hAnsi="Arial" w:cs="Arial"/>
          <w:i/>
          <w:sz w:val="16"/>
          <w:szCs w:val="16"/>
        </w:rPr>
        <w:t xml:space="preserve"> </w:t>
      </w:r>
    </w:p>
    <w:p w:rsidR="00C4094B" w:rsidRPr="00C4094B" w:rsidRDefault="00C4094B" w:rsidP="00C4094B"/>
    <w:p w:rsidR="00822F0E" w:rsidRDefault="00EE31F2" w:rsidP="00822F0E">
      <w:pPr>
        <w:ind w:left="709" w:hanging="709"/>
        <w:jc w:val="both"/>
        <w:rPr>
          <w:rFonts w:ascii="Arial" w:hAnsi="Arial" w:cs="Arial"/>
          <w:sz w:val="24"/>
          <w:szCs w:val="24"/>
        </w:rPr>
      </w:pPr>
      <w:r>
        <w:rPr>
          <w:rFonts w:ascii="Arial" w:hAnsi="Arial" w:cs="Arial"/>
          <w:sz w:val="24"/>
          <w:szCs w:val="24"/>
        </w:rPr>
        <w:t>3.</w:t>
      </w:r>
      <w:r w:rsidR="003808BC">
        <w:rPr>
          <w:rFonts w:ascii="Arial" w:hAnsi="Arial" w:cs="Arial"/>
          <w:sz w:val="24"/>
          <w:szCs w:val="24"/>
        </w:rPr>
        <w:t>07</w:t>
      </w:r>
      <w:r w:rsidR="00822F0E" w:rsidRPr="00822F0E">
        <w:rPr>
          <w:rFonts w:ascii="Arial" w:hAnsi="Arial" w:cs="Arial"/>
          <w:i/>
          <w:sz w:val="16"/>
          <w:szCs w:val="16"/>
        </w:rPr>
        <w:t xml:space="preserve"> </w:t>
      </w:r>
      <w:r w:rsidR="00822F0E" w:rsidRPr="007F50FA">
        <w:rPr>
          <w:rFonts w:ascii="Arial" w:hAnsi="Arial" w:cs="Arial"/>
          <w:i/>
          <w:sz w:val="16"/>
          <w:szCs w:val="16"/>
        </w:rPr>
        <w:t xml:space="preserve">Figure </w:t>
      </w:r>
      <w:r w:rsidR="00822F0E" w:rsidRPr="007F50FA">
        <w:rPr>
          <w:rFonts w:ascii="Arial" w:hAnsi="Arial" w:cs="Arial"/>
          <w:i/>
          <w:sz w:val="16"/>
          <w:szCs w:val="16"/>
        </w:rPr>
        <w:fldChar w:fldCharType="begin"/>
      </w:r>
      <w:r w:rsidR="00822F0E" w:rsidRPr="007F50FA">
        <w:rPr>
          <w:rFonts w:ascii="Arial" w:hAnsi="Arial" w:cs="Arial"/>
          <w:i/>
          <w:sz w:val="16"/>
          <w:szCs w:val="16"/>
        </w:rPr>
        <w:instrText xml:space="preserve"> SEQ Figure \* ARABIC </w:instrText>
      </w:r>
      <w:r w:rsidR="00822F0E" w:rsidRPr="007F50FA">
        <w:rPr>
          <w:rFonts w:ascii="Arial" w:hAnsi="Arial" w:cs="Arial"/>
          <w:i/>
          <w:sz w:val="16"/>
          <w:szCs w:val="16"/>
        </w:rPr>
        <w:fldChar w:fldCharType="separate"/>
      </w:r>
      <w:r w:rsidR="00822F0E" w:rsidRPr="007F50FA">
        <w:rPr>
          <w:rFonts w:ascii="Arial" w:hAnsi="Arial" w:cs="Arial"/>
          <w:i/>
          <w:noProof/>
          <w:sz w:val="16"/>
          <w:szCs w:val="16"/>
        </w:rPr>
        <w:t>2</w:t>
      </w:r>
      <w:r w:rsidR="00822F0E" w:rsidRPr="007F50FA">
        <w:rPr>
          <w:rFonts w:ascii="Arial" w:hAnsi="Arial" w:cs="Arial"/>
          <w:i/>
          <w:noProof/>
          <w:sz w:val="16"/>
          <w:szCs w:val="16"/>
        </w:rPr>
        <w:fldChar w:fldCharType="end"/>
      </w:r>
      <w:r w:rsidR="00822F0E" w:rsidRPr="007F50FA">
        <w:rPr>
          <w:rFonts w:ascii="Arial" w:hAnsi="Arial" w:cs="Arial"/>
          <w:i/>
          <w:sz w:val="16"/>
          <w:szCs w:val="16"/>
        </w:rPr>
        <w:t>: Total numbers of applicants</w:t>
      </w:r>
      <w:r w:rsidR="005213DB">
        <w:rPr>
          <w:rFonts w:ascii="Arial" w:hAnsi="Arial" w:cs="Arial"/>
          <w:sz w:val="24"/>
          <w:szCs w:val="24"/>
        </w:rPr>
        <w:tab/>
      </w:r>
    </w:p>
    <w:p w:rsidR="00367B5F" w:rsidRDefault="00367B5F" w:rsidP="00C5330C">
      <w:pPr>
        <w:ind w:left="709" w:hanging="709"/>
        <w:jc w:val="both"/>
        <w:rPr>
          <w:rFonts w:ascii="Arial" w:hAnsi="Arial" w:cs="Arial"/>
          <w:sz w:val="24"/>
          <w:szCs w:val="24"/>
        </w:rPr>
      </w:pPr>
    </w:p>
    <w:p w:rsidR="00367B5F" w:rsidRDefault="00367B5F" w:rsidP="00C5330C">
      <w:pPr>
        <w:ind w:left="709" w:hanging="709"/>
        <w:jc w:val="both"/>
        <w:rPr>
          <w:rFonts w:ascii="Arial" w:hAnsi="Arial" w:cs="Arial"/>
          <w:sz w:val="24"/>
          <w:szCs w:val="24"/>
        </w:rPr>
      </w:pPr>
    </w:p>
    <w:p w:rsidR="00367B5F" w:rsidRDefault="00367B5F" w:rsidP="00C5330C">
      <w:pPr>
        <w:ind w:left="709" w:hanging="709"/>
        <w:jc w:val="both"/>
        <w:rPr>
          <w:rFonts w:ascii="Arial" w:hAnsi="Arial" w:cs="Arial"/>
          <w:sz w:val="24"/>
          <w:szCs w:val="24"/>
        </w:rPr>
      </w:pPr>
    </w:p>
    <w:p w:rsidR="009F0517" w:rsidRPr="00EE31F2" w:rsidRDefault="00EE31F2" w:rsidP="00C5330C">
      <w:pPr>
        <w:ind w:left="709" w:hanging="709"/>
        <w:jc w:val="both"/>
        <w:rPr>
          <w:rFonts w:ascii="Arial" w:hAnsi="Arial" w:cs="Arial"/>
          <w:color w:val="FF0000"/>
          <w:sz w:val="24"/>
          <w:szCs w:val="24"/>
        </w:rPr>
      </w:pPr>
      <w:r>
        <w:rPr>
          <w:rFonts w:ascii="Arial" w:hAnsi="Arial" w:cs="Arial"/>
          <w:sz w:val="24"/>
          <w:szCs w:val="24"/>
        </w:rPr>
        <w:lastRenderedPageBreak/>
        <w:t>3.</w:t>
      </w:r>
      <w:r w:rsidR="003808BC">
        <w:rPr>
          <w:rFonts w:ascii="Arial" w:hAnsi="Arial" w:cs="Arial"/>
          <w:sz w:val="24"/>
          <w:szCs w:val="24"/>
        </w:rPr>
        <w:t>08</w:t>
      </w:r>
      <w:r w:rsidR="00CD38D7">
        <w:rPr>
          <w:rFonts w:ascii="Arial" w:hAnsi="Arial" w:cs="Arial"/>
          <w:sz w:val="24"/>
          <w:szCs w:val="24"/>
        </w:rPr>
        <w:tab/>
      </w:r>
      <w:r w:rsidR="00C5330C" w:rsidRPr="000C7B1A">
        <w:rPr>
          <w:rFonts w:ascii="Arial" w:hAnsi="Arial" w:cs="Arial"/>
          <w:sz w:val="24"/>
          <w:szCs w:val="24"/>
        </w:rPr>
        <w:t xml:space="preserve">Figure 3 </w:t>
      </w:r>
      <w:r w:rsidR="009F0517" w:rsidRPr="000C7B1A">
        <w:rPr>
          <w:rFonts w:ascii="Arial" w:hAnsi="Arial" w:cs="Arial"/>
          <w:sz w:val="24"/>
          <w:szCs w:val="24"/>
        </w:rPr>
        <w:t xml:space="preserve">(overleaf) </w:t>
      </w:r>
      <w:r w:rsidR="00C5330C" w:rsidRPr="000C7B1A">
        <w:rPr>
          <w:rFonts w:ascii="Arial" w:hAnsi="Arial" w:cs="Arial"/>
          <w:sz w:val="24"/>
          <w:szCs w:val="24"/>
        </w:rPr>
        <w:t xml:space="preserve">shows the breakdown of </w:t>
      </w:r>
      <w:r w:rsidR="00822F0E">
        <w:rPr>
          <w:rFonts w:ascii="Arial" w:hAnsi="Arial" w:cs="Arial"/>
          <w:sz w:val="24"/>
          <w:szCs w:val="24"/>
        </w:rPr>
        <w:t>applications</w:t>
      </w:r>
      <w:r w:rsidR="00C5330C" w:rsidRPr="000C7B1A">
        <w:rPr>
          <w:rFonts w:ascii="Arial" w:hAnsi="Arial" w:cs="Arial"/>
          <w:sz w:val="24"/>
          <w:szCs w:val="24"/>
        </w:rPr>
        <w:t xml:space="preserve"> per borough.</w:t>
      </w:r>
      <w:r w:rsidR="009F0517" w:rsidRPr="000C7B1A">
        <w:rPr>
          <w:rFonts w:ascii="Arial" w:hAnsi="Arial" w:cs="Arial"/>
          <w:sz w:val="24"/>
          <w:szCs w:val="24"/>
        </w:rPr>
        <w:t xml:space="preserve"> </w:t>
      </w:r>
    </w:p>
    <w:p w:rsidR="00CD38D7" w:rsidRDefault="00CD38D7" w:rsidP="001711F5">
      <w:pPr>
        <w:ind w:left="709" w:hanging="709"/>
        <w:jc w:val="both"/>
      </w:pPr>
      <w:r>
        <w:rPr>
          <w:rFonts w:ascii="Arial" w:hAnsi="Arial" w:cs="Arial"/>
          <w:sz w:val="24"/>
          <w:szCs w:val="24"/>
        </w:rPr>
        <w:tab/>
      </w:r>
      <w:r>
        <w:rPr>
          <w:rFonts w:ascii="Arial" w:hAnsi="Arial" w:cs="Arial"/>
          <w:sz w:val="24"/>
          <w:szCs w:val="24"/>
        </w:rPr>
        <w:tab/>
      </w:r>
      <w:r>
        <w:rPr>
          <w:noProof/>
          <w:lang w:eastAsia="en-GB"/>
        </w:rPr>
        <w:drawing>
          <wp:inline distT="0" distB="0" distL="0" distR="0" wp14:anchorId="7906B7DE" wp14:editId="11C8C985">
            <wp:extent cx="5295900" cy="35623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330C" w:rsidRDefault="00CB6009" w:rsidP="00CD38D7">
      <w:pPr>
        <w:pStyle w:val="Caption"/>
        <w:ind w:firstLine="709"/>
        <w:jc w:val="both"/>
        <w:rPr>
          <w:rFonts w:ascii="Arial" w:hAnsi="Arial" w:cs="Arial"/>
          <w:sz w:val="24"/>
          <w:szCs w:val="24"/>
        </w:rPr>
      </w:pPr>
      <w:r>
        <w:t xml:space="preserve">  </w:t>
      </w:r>
      <w:r w:rsidR="00CD38D7">
        <w:t xml:space="preserve">Figure </w:t>
      </w:r>
      <w:r w:rsidR="00A87338">
        <w:fldChar w:fldCharType="begin"/>
      </w:r>
      <w:r w:rsidR="00A87338">
        <w:instrText xml:space="preserve"> SEQ Figure \* ARABIC </w:instrText>
      </w:r>
      <w:r w:rsidR="00A87338">
        <w:fldChar w:fldCharType="separate"/>
      </w:r>
      <w:r w:rsidR="00726B69">
        <w:rPr>
          <w:noProof/>
        </w:rPr>
        <w:t>3</w:t>
      </w:r>
      <w:r w:rsidR="00A87338">
        <w:rPr>
          <w:noProof/>
        </w:rPr>
        <w:fldChar w:fldCharType="end"/>
      </w:r>
      <w:r w:rsidR="00CD38D7">
        <w:t xml:space="preserve">: Number of </w:t>
      </w:r>
      <w:r w:rsidR="004310D6">
        <w:t xml:space="preserve">applicants </w:t>
      </w:r>
      <w:r w:rsidR="00CD38D7">
        <w:t>per borough</w:t>
      </w:r>
    </w:p>
    <w:p w:rsidR="00F31EF2" w:rsidRPr="00A04D50" w:rsidRDefault="00EE31F2" w:rsidP="007C3279">
      <w:pPr>
        <w:ind w:left="709" w:hanging="709"/>
        <w:jc w:val="both"/>
        <w:rPr>
          <w:rFonts w:ascii="Arial" w:hAnsi="Arial" w:cs="Arial"/>
          <w:color w:val="C00000"/>
          <w:sz w:val="24"/>
          <w:szCs w:val="24"/>
        </w:rPr>
      </w:pPr>
      <w:r w:rsidRPr="000C7B1A">
        <w:rPr>
          <w:rFonts w:ascii="Arial" w:hAnsi="Arial" w:cs="Arial"/>
          <w:sz w:val="24"/>
          <w:szCs w:val="24"/>
        </w:rPr>
        <w:t>3.</w:t>
      </w:r>
      <w:r w:rsidR="003808BC">
        <w:rPr>
          <w:rFonts w:ascii="Arial" w:hAnsi="Arial" w:cs="Arial"/>
          <w:sz w:val="24"/>
          <w:szCs w:val="24"/>
        </w:rPr>
        <w:t>09</w:t>
      </w:r>
      <w:r w:rsidRPr="000C7B1A">
        <w:rPr>
          <w:rFonts w:ascii="Arial" w:hAnsi="Arial" w:cs="Arial"/>
          <w:sz w:val="24"/>
          <w:szCs w:val="24"/>
        </w:rPr>
        <w:tab/>
        <w:t>Overall, there was a good spread of sectors on the reserve list for each borough</w:t>
      </w:r>
      <w:r w:rsidR="007C3279">
        <w:rPr>
          <w:rFonts w:ascii="Arial" w:hAnsi="Arial" w:cs="Arial"/>
          <w:sz w:val="24"/>
          <w:szCs w:val="24"/>
        </w:rPr>
        <w:t xml:space="preserve"> which was consistent</w:t>
      </w:r>
      <w:r w:rsidR="004701CC">
        <w:rPr>
          <w:rFonts w:ascii="Arial" w:hAnsi="Arial" w:cs="Arial"/>
          <w:sz w:val="24"/>
          <w:szCs w:val="24"/>
        </w:rPr>
        <w:t xml:space="preserve"> with the places allocated per b</w:t>
      </w:r>
      <w:r w:rsidR="007C3279">
        <w:rPr>
          <w:rFonts w:ascii="Arial" w:hAnsi="Arial" w:cs="Arial"/>
          <w:sz w:val="24"/>
          <w:szCs w:val="24"/>
        </w:rPr>
        <w:t>orough.</w:t>
      </w:r>
      <w:r w:rsidR="00A04D50">
        <w:rPr>
          <w:rFonts w:ascii="Arial" w:hAnsi="Arial" w:cs="Arial"/>
          <w:sz w:val="24"/>
          <w:szCs w:val="24"/>
        </w:rPr>
        <w:t xml:space="preserve"> </w:t>
      </w:r>
    </w:p>
    <w:p w:rsidR="000650E1" w:rsidRPr="006E3102" w:rsidRDefault="00C5330C" w:rsidP="004701CC">
      <w:pPr>
        <w:ind w:left="709" w:hanging="709"/>
        <w:jc w:val="both"/>
        <w:rPr>
          <w:rFonts w:ascii="Arial" w:hAnsi="Arial" w:cs="Arial"/>
          <w:color w:val="FF0000"/>
          <w:sz w:val="24"/>
          <w:szCs w:val="24"/>
        </w:rPr>
      </w:pPr>
      <w:r w:rsidRPr="000C7B1A">
        <w:rPr>
          <w:rFonts w:ascii="Arial" w:hAnsi="Arial" w:cs="Arial"/>
          <w:sz w:val="24"/>
          <w:szCs w:val="24"/>
        </w:rPr>
        <w:t>3</w:t>
      </w:r>
      <w:r w:rsidR="00545663" w:rsidRPr="000C7B1A">
        <w:rPr>
          <w:rFonts w:ascii="Arial" w:hAnsi="Arial" w:cs="Arial"/>
          <w:sz w:val="24"/>
          <w:szCs w:val="24"/>
        </w:rPr>
        <w:t>.1</w:t>
      </w:r>
      <w:r w:rsidR="003808BC">
        <w:rPr>
          <w:rFonts w:ascii="Arial" w:hAnsi="Arial" w:cs="Arial"/>
          <w:sz w:val="24"/>
          <w:szCs w:val="24"/>
        </w:rPr>
        <w:t>0</w:t>
      </w:r>
      <w:r w:rsidR="00FE314B">
        <w:rPr>
          <w:rFonts w:ascii="Arial" w:hAnsi="Arial" w:cs="Arial"/>
          <w:sz w:val="24"/>
          <w:szCs w:val="24"/>
        </w:rPr>
        <w:t xml:space="preserve">  </w:t>
      </w:r>
      <w:r w:rsidR="005A4EEC">
        <w:rPr>
          <w:rFonts w:ascii="Arial" w:hAnsi="Arial" w:cs="Arial"/>
          <w:sz w:val="24"/>
          <w:szCs w:val="24"/>
        </w:rPr>
        <w:t>H</w:t>
      </w:r>
      <w:r w:rsidR="005A4EEC" w:rsidRPr="000C7B1A">
        <w:rPr>
          <w:rFonts w:ascii="Arial" w:hAnsi="Arial" w:cs="Arial"/>
          <w:sz w:val="24"/>
          <w:szCs w:val="24"/>
        </w:rPr>
        <w:t xml:space="preserve">arm-ed </w:t>
      </w:r>
      <w:r w:rsidR="005A4EEC">
        <w:rPr>
          <w:rFonts w:ascii="Arial" w:hAnsi="Arial" w:cs="Arial"/>
          <w:sz w:val="24"/>
          <w:szCs w:val="24"/>
        </w:rPr>
        <w:t>received a</w:t>
      </w:r>
      <w:r w:rsidR="005A4EEC" w:rsidRPr="000C7B1A">
        <w:rPr>
          <w:rFonts w:ascii="Arial" w:hAnsi="Arial" w:cs="Arial"/>
          <w:sz w:val="24"/>
          <w:szCs w:val="24"/>
        </w:rPr>
        <w:t xml:space="preserve"> </w:t>
      </w:r>
      <w:r w:rsidR="005A4EEC">
        <w:rPr>
          <w:rFonts w:ascii="Arial" w:hAnsi="Arial" w:cs="Arial"/>
          <w:sz w:val="24"/>
          <w:szCs w:val="24"/>
        </w:rPr>
        <w:t>steady stream</w:t>
      </w:r>
      <w:r w:rsidR="005A4EEC" w:rsidRPr="000C7B1A">
        <w:rPr>
          <w:rFonts w:ascii="Arial" w:hAnsi="Arial" w:cs="Arial"/>
          <w:sz w:val="24"/>
          <w:szCs w:val="24"/>
        </w:rPr>
        <w:t xml:space="preserve"> of </w:t>
      </w:r>
      <w:r w:rsidR="005A4EEC">
        <w:rPr>
          <w:rFonts w:ascii="Arial" w:hAnsi="Arial" w:cs="Arial"/>
          <w:sz w:val="24"/>
          <w:szCs w:val="24"/>
        </w:rPr>
        <w:t>applications for training,</w:t>
      </w:r>
      <w:r w:rsidR="005E3CBB" w:rsidRPr="000C7B1A">
        <w:rPr>
          <w:rFonts w:ascii="Arial" w:hAnsi="Arial" w:cs="Arial"/>
          <w:sz w:val="24"/>
          <w:szCs w:val="24"/>
        </w:rPr>
        <w:t xml:space="preserve"> including </w:t>
      </w:r>
      <w:r w:rsidR="005A4EEC">
        <w:rPr>
          <w:rFonts w:ascii="Arial" w:hAnsi="Arial" w:cs="Arial"/>
          <w:sz w:val="24"/>
          <w:szCs w:val="24"/>
        </w:rPr>
        <w:t xml:space="preserve">some </w:t>
      </w:r>
      <w:r w:rsidR="005E3CBB" w:rsidRPr="000C7B1A">
        <w:rPr>
          <w:rFonts w:ascii="Arial" w:hAnsi="Arial" w:cs="Arial"/>
          <w:sz w:val="24"/>
          <w:szCs w:val="24"/>
        </w:rPr>
        <w:t>multiple applications per service/organisation</w:t>
      </w:r>
      <w:r w:rsidR="00F5131C">
        <w:rPr>
          <w:rFonts w:ascii="Arial" w:hAnsi="Arial" w:cs="Arial"/>
          <w:sz w:val="24"/>
          <w:szCs w:val="24"/>
        </w:rPr>
        <w:t>. However, o</w:t>
      </w:r>
      <w:r w:rsidR="00352E3E">
        <w:rPr>
          <w:rFonts w:ascii="Arial" w:hAnsi="Arial" w:cs="Arial"/>
          <w:sz w:val="24"/>
          <w:szCs w:val="24"/>
        </w:rPr>
        <w:t xml:space="preserve">ver time </w:t>
      </w:r>
      <w:r w:rsidR="005E3CBB" w:rsidRPr="000C7B1A">
        <w:rPr>
          <w:rFonts w:ascii="Arial" w:hAnsi="Arial" w:cs="Arial"/>
          <w:sz w:val="24"/>
          <w:szCs w:val="24"/>
        </w:rPr>
        <w:t>the mar</w:t>
      </w:r>
      <w:r w:rsidR="00352E3E">
        <w:rPr>
          <w:rFonts w:ascii="Arial" w:hAnsi="Arial" w:cs="Arial"/>
          <w:sz w:val="24"/>
          <w:szCs w:val="24"/>
        </w:rPr>
        <w:t xml:space="preserve">keting </w:t>
      </w:r>
      <w:r w:rsidR="005E3CBB" w:rsidRPr="000C7B1A">
        <w:rPr>
          <w:rFonts w:ascii="Arial" w:hAnsi="Arial" w:cs="Arial"/>
          <w:sz w:val="24"/>
          <w:szCs w:val="24"/>
        </w:rPr>
        <w:t xml:space="preserve">met with consistently high but more manageable levels of demand. This is partly due to </w:t>
      </w:r>
      <w:r w:rsidRPr="000C7B1A">
        <w:rPr>
          <w:rFonts w:ascii="Arial" w:hAnsi="Arial" w:cs="Arial"/>
          <w:sz w:val="24"/>
          <w:szCs w:val="24"/>
        </w:rPr>
        <w:t>harm-ed’s greater understanding o</w:t>
      </w:r>
      <w:r w:rsidR="005E3CBB" w:rsidRPr="000C7B1A">
        <w:rPr>
          <w:rFonts w:ascii="Arial" w:hAnsi="Arial" w:cs="Arial"/>
          <w:sz w:val="24"/>
          <w:szCs w:val="24"/>
        </w:rPr>
        <w:t xml:space="preserve">f </w:t>
      </w:r>
      <w:r w:rsidRPr="000C7B1A">
        <w:rPr>
          <w:rFonts w:ascii="Arial" w:hAnsi="Arial" w:cs="Arial"/>
          <w:sz w:val="24"/>
          <w:szCs w:val="24"/>
        </w:rPr>
        <w:t xml:space="preserve">the </w:t>
      </w:r>
      <w:r w:rsidR="005E3CBB" w:rsidRPr="000C7B1A">
        <w:rPr>
          <w:rFonts w:ascii="Arial" w:hAnsi="Arial" w:cs="Arial"/>
          <w:sz w:val="24"/>
          <w:szCs w:val="24"/>
        </w:rPr>
        <w:t xml:space="preserve">geographical boundaries </w:t>
      </w:r>
      <w:r w:rsidR="000D0B64" w:rsidRPr="000C7B1A">
        <w:rPr>
          <w:rFonts w:ascii="Arial" w:hAnsi="Arial" w:cs="Arial"/>
          <w:sz w:val="24"/>
          <w:szCs w:val="24"/>
        </w:rPr>
        <w:t xml:space="preserve">of Lancashire </w:t>
      </w:r>
      <w:r w:rsidR="005E3CBB" w:rsidRPr="000C7B1A">
        <w:rPr>
          <w:rFonts w:ascii="Arial" w:hAnsi="Arial" w:cs="Arial"/>
          <w:sz w:val="24"/>
          <w:szCs w:val="24"/>
        </w:rPr>
        <w:t xml:space="preserve">and a greater awareness of </w:t>
      </w:r>
      <w:r w:rsidR="000C7B1A" w:rsidRPr="000C7B1A">
        <w:rPr>
          <w:rFonts w:ascii="Arial" w:hAnsi="Arial" w:cs="Arial"/>
          <w:sz w:val="24"/>
          <w:szCs w:val="24"/>
        </w:rPr>
        <w:t>applicants</w:t>
      </w:r>
      <w:r w:rsidR="005E3CBB" w:rsidRPr="000C7B1A">
        <w:rPr>
          <w:rFonts w:ascii="Arial" w:hAnsi="Arial" w:cs="Arial"/>
          <w:sz w:val="24"/>
          <w:szCs w:val="24"/>
        </w:rPr>
        <w:t xml:space="preserve"> of the limitations placed on </w:t>
      </w:r>
      <w:r w:rsidR="000C7B1A" w:rsidRPr="000C7B1A">
        <w:rPr>
          <w:rFonts w:ascii="Arial" w:hAnsi="Arial" w:cs="Arial"/>
          <w:sz w:val="24"/>
          <w:szCs w:val="24"/>
        </w:rPr>
        <w:t>the allocation</w:t>
      </w:r>
      <w:r w:rsidR="005E3CBB" w:rsidRPr="000C7B1A">
        <w:rPr>
          <w:rFonts w:ascii="Arial" w:hAnsi="Arial" w:cs="Arial"/>
          <w:sz w:val="24"/>
          <w:szCs w:val="24"/>
        </w:rPr>
        <w:t xml:space="preserve"> of training places</w:t>
      </w:r>
      <w:r w:rsidRPr="000C7B1A">
        <w:rPr>
          <w:rFonts w:ascii="Arial" w:hAnsi="Arial" w:cs="Arial"/>
          <w:sz w:val="24"/>
          <w:szCs w:val="24"/>
        </w:rPr>
        <w:t>. For example, this se</w:t>
      </w:r>
      <w:r w:rsidR="005A4EEC">
        <w:rPr>
          <w:rFonts w:ascii="Arial" w:hAnsi="Arial" w:cs="Arial"/>
          <w:sz w:val="24"/>
          <w:szCs w:val="24"/>
        </w:rPr>
        <w:t xml:space="preserve">t of courses </w:t>
      </w:r>
      <w:r w:rsidRPr="000C7B1A">
        <w:rPr>
          <w:rFonts w:ascii="Arial" w:hAnsi="Arial" w:cs="Arial"/>
          <w:sz w:val="24"/>
          <w:szCs w:val="24"/>
        </w:rPr>
        <w:t xml:space="preserve">has not attracted the same levels of demand for multiple places, nor such high levels of demand from organisations that do not provide services to or support </w:t>
      </w:r>
      <w:r w:rsidR="000D0B64" w:rsidRPr="005A4EEC">
        <w:rPr>
          <w:rFonts w:ascii="Arial" w:hAnsi="Arial" w:cs="Arial"/>
          <w:sz w:val="24"/>
          <w:szCs w:val="24"/>
        </w:rPr>
        <w:t xml:space="preserve">for </w:t>
      </w:r>
      <w:r w:rsidR="006E3102" w:rsidRPr="005A4EEC">
        <w:rPr>
          <w:rFonts w:ascii="Arial" w:hAnsi="Arial" w:cs="Arial"/>
          <w:sz w:val="24"/>
          <w:szCs w:val="24"/>
        </w:rPr>
        <w:t xml:space="preserve">CYP </w:t>
      </w:r>
      <w:r w:rsidR="005A4EEC" w:rsidRPr="005A4EEC">
        <w:rPr>
          <w:rFonts w:ascii="Arial" w:hAnsi="Arial" w:cs="Arial"/>
          <w:sz w:val="24"/>
          <w:szCs w:val="24"/>
        </w:rPr>
        <w:t xml:space="preserve">as it did in a previous </w:t>
      </w:r>
      <w:r w:rsidR="005A4EEC">
        <w:rPr>
          <w:rFonts w:ascii="Arial" w:hAnsi="Arial" w:cs="Arial"/>
          <w:sz w:val="24"/>
          <w:szCs w:val="24"/>
        </w:rPr>
        <w:t xml:space="preserve">commission which </w:t>
      </w:r>
      <w:r w:rsidR="005A4EEC" w:rsidRPr="005A4EEC">
        <w:rPr>
          <w:rFonts w:ascii="Arial" w:hAnsi="Arial" w:cs="Arial"/>
          <w:sz w:val="24"/>
          <w:szCs w:val="24"/>
        </w:rPr>
        <w:t>we delivered for Lancashire County Council.</w:t>
      </w:r>
    </w:p>
    <w:p w:rsidR="00A95904" w:rsidRDefault="00404B8F" w:rsidP="00A95904">
      <w:pPr>
        <w:ind w:left="709" w:hanging="709"/>
        <w:jc w:val="both"/>
        <w:rPr>
          <w:rFonts w:ascii="Arial" w:hAnsi="Arial" w:cs="Arial"/>
          <w:sz w:val="24"/>
          <w:szCs w:val="24"/>
        </w:rPr>
      </w:pPr>
      <w:r>
        <w:rPr>
          <w:rFonts w:ascii="Arial" w:hAnsi="Arial" w:cs="Arial"/>
          <w:sz w:val="24"/>
          <w:szCs w:val="24"/>
        </w:rPr>
        <w:t>3.1</w:t>
      </w:r>
      <w:r w:rsidR="003808BC">
        <w:rPr>
          <w:rFonts w:ascii="Arial" w:hAnsi="Arial" w:cs="Arial"/>
          <w:sz w:val="24"/>
          <w:szCs w:val="24"/>
        </w:rPr>
        <w:t>1</w:t>
      </w:r>
      <w:r w:rsidR="00545663">
        <w:rPr>
          <w:rFonts w:ascii="Arial" w:hAnsi="Arial" w:cs="Arial"/>
          <w:sz w:val="24"/>
          <w:szCs w:val="24"/>
        </w:rPr>
        <w:tab/>
      </w:r>
      <w:r w:rsidR="005A4EEC">
        <w:rPr>
          <w:rFonts w:ascii="Arial" w:hAnsi="Arial" w:cs="Arial"/>
          <w:sz w:val="24"/>
          <w:szCs w:val="24"/>
        </w:rPr>
        <w:t>Following discussions with the CCG’s</w:t>
      </w:r>
      <w:r w:rsidR="00A91B4A">
        <w:rPr>
          <w:rFonts w:ascii="Arial" w:hAnsi="Arial" w:cs="Arial"/>
          <w:sz w:val="24"/>
          <w:szCs w:val="24"/>
        </w:rPr>
        <w:t xml:space="preserve"> and from previous experience,</w:t>
      </w:r>
      <w:r w:rsidR="005A4EEC">
        <w:rPr>
          <w:rFonts w:ascii="Arial" w:hAnsi="Arial" w:cs="Arial"/>
          <w:sz w:val="24"/>
          <w:szCs w:val="24"/>
        </w:rPr>
        <w:t xml:space="preserve"> it was suggested that </w:t>
      </w:r>
      <w:r w:rsidR="00A91B4A">
        <w:rPr>
          <w:rFonts w:ascii="Arial" w:hAnsi="Arial" w:cs="Arial"/>
          <w:sz w:val="24"/>
          <w:szCs w:val="24"/>
        </w:rPr>
        <w:t xml:space="preserve">a 2 place per service allocation was applied. </w:t>
      </w:r>
      <w:r w:rsidR="00352E3E">
        <w:rPr>
          <w:rFonts w:ascii="Arial" w:hAnsi="Arial" w:cs="Arial"/>
          <w:sz w:val="24"/>
          <w:szCs w:val="24"/>
        </w:rPr>
        <w:t xml:space="preserve">Throughout the </w:t>
      </w:r>
      <w:r w:rsidR="003808BC">
        <w:rPr>
          <w:rFonts w:ascii="Arial" w:hAnsi="Arial" w:cs="Arial"/>
          <w:sz w:val="24"/>
          <w:szCs w:val="24"/>
        </w:rPr>
        <w:t>commission</w:t>
      </w:r>
      <w:r w:rsidR="00352E3E">
        <w:rPr>
          <w:rFonts w:ascii="Arial" w:hAnsi="Arial" w:cs="Arial"/>
          <w:sz w:val="24"/>
          <w:szCs w:val="24"/>
        </w:rPr>
        <w:t xml:space="preserve"> </w:t>
      </w:r>
      <w:r w:rsidR="00CE1F28">
        <w:rPr>
          <w:rFonts w:ascii="Arial" w:hAnsi="Arial" w:cs="Arial"/>
          <w:sz w:val="24"/>
          <w:szCs w:val="24"/>
        </w:rPr>
        <w:t xml:space="preserve">some services requested </w:t>
      </w:r>
      <w:r w:rsidR="003808BC">
        <w:rPr>
          <w:rFonts w:ascii="Arial" w:hAnsi="Arial" w:cs="Arial"/>
          <w:sz w:val="24"/>
          <w:szCs w:val="24"/>
        </w:rPr>
        <w:t xml:space="preserve">more than </w:t>
      </w:r>
      <w:r w:rsidR="00A91B4A">
        <w:rPr>
          <w:rFonts w:ascii="Arial" w:hAnsi="Arial" w:cs="Arial"/>
          <w:sz w:val="24"/>
          <w:szCs w:val="24"/>
        </w:rPr>
        <w:t>two</w:t>
      </w:r>
      <w:r w:rsidR="003808BC">
        <w:rPr>
          <w:rFonts w:ascii="Arial" w:hAnsi="Arial" w:cs="Arial"/>
          <w:sz w:val="24"/>
          <w:szCs w:val="24"/>
        </w:rPr>
        <w:t xml:space="preserve"> place</w:t>
      </w:r>
      <w:r w:rsidR="00A91B4A">
        <w:rPr>
          <w:rFonts w:ascii="Arial" w:hAnsi="Arial" w:cs="Arial"/>
          <w:sz w:val="24"/>
          <w:szCs w:val="24"/>
        </w:rPr>
        <w:t>s and</w:t>
      </w:r>
      <w:r w:rsidR="006E3102">
        <w:rPr>
          <w:rFonts w:ascii="Arial" w:hAnsi="Arial" w:cs="Arial"/>
          <w:color w:val="FF0000"/>
          <w:sz w:val="24"/>
          <w:szCs w:val="24"/>
        </w:rPr>
        <w:t xml:space="preserve"> </w:t>
      </w:r>
      <w:r w:rsidR="00352E3E">
        <w:rPr>
          <w:rFonts w:ascii="Arial" w:hAnsi="Arial" w:cs="Arial"/>
          <w:sz w:val="24"/>
          <w:szCs w:val="24"/>
        </w:rPr>
        <w:t xml:space="preserve">where there were any </w:t>
      </w:r>
      <w:r w:rsidR="00CE1F28">
        <w:rPr>
          <w:rFonts w:ascii="Arial" w:hAnsi="Arial" w:cs="Arial"/>
          <w:sz w:val="24"/>
          <w:szCs w:val="24"/>
        </w:rPr>
        <w:t xml:space="preserve">significant ‘multiple place’ requests </w:t>
      </w:r>
      <w:r w:rsidR="003808BC">
        <w:rPr>
          <w:rFonts w:ascii="Arial" w:hAnsi="Arial" w:cs="Arial"/>
          <w:sz w:val="24"/>
          <w:szCs w:val="24"/>
        </w:rPr>
        <w:t>the CCG</w:t>
      </w:r>
      <w:r w:rsidR="00352E3E">
        <w:rPr>
          <w:rFonts w:ascii="Arial" w:hAnsi="Arial" w:cs="Arial"/>
          <w:sz w:val="24"/>
          <w:szCs w:val="24"/>
        </w:rPr>
        <w:t xml:space="preserve"> w</w:t>
      </w:r>
      <w:r w:rsidR="003808BC">
        <w:rPr>
          <w:rFonts w:ascii="Arial" w:hAnsi="Arial" w:cs="Arial"/>
          <w:sz w:val="24"/>
          <w:szCs w:val="24"/>
        </w:rPr>
        <w:t>as</w:t>
      </w:r>
      <w:r w:rsidR="00352E3E">
        <w:rPr>
          <w:rFonts w:ascii="Arial" w:hAnsi="Arial" w:cs="Arial"/>
          <w:sz w:val="24"/>
          <w:szCs w:val="24"/>
        </w:rPr>
        <w:t xml:space="preserve"> notified. </w:t>
      </w:r>
      <w:r w:rsidR="009755B1" w:rsidRPr="009755B1">
        <w:rPr>
          <w:rFonts w:ascii="Arial" w:hAnsi="Arial" w:cs="Arial"/>
          <w:sz w:val="24"/>
          <w:szCs w:val="24"/>
        </w:rPr>
        <w:t>These</w:t>
      </w:r>
      <w:r w:rsidR="00A91B4A">
        <w:rPr>
          <w:rFonts w:ascii="Arial" w:hAnsi="Arial" w:cs="Arial"/>
          <w:sz w:val="24"/>
          <w:szCs w:val="24"/>
        </w:rPr>
        <w:t xml:space="preserve"> applicants</w:t>
      </w:r>
      <w:r w:rsidR="009755B1" w:rsidRPr="009755B1">
        <w:rPr>
          <w:rFonts w:ascii="Arial" w:hAnsi="Arial" w:cs="Arial"/>
          <w:sz w:val="24"/>
          <w:szCs w:val="24"/>
        </w:rPr>
        <w:t xml:space="preserve"> were invited to complete and return a booking form in order to be placed on the reserve list and that they would be contacted should a place become available at a later date. Only a limited number of completed booking forms were returned.</w:t>
      </w:r>
    </w:p>
    <w:p w:rsidR="00080870" w:rsidRDefault="00404B8F" w:rsidP="00D5169C">
      <w:pPr>
        <w:ind w:left="709" w:hanging="709"/>
        <w:jc w:val="both"/>
        <w:rPr>
          <w:rFonts w:ascii="Arial" w:hAnsi="Arial" w:cs="Arial"/>
          <w:sz w:val="24"/>
          <w:szCs w:val="24"/>
        </w:rPr>
      </w:pPr>
      <w:r>
        <w:rPr>
          <w:rFonts w:ascii="Arial" w:hAnsi="Arial" w:cs="Arial"/>
          <w:sz w:val="24"/>
          <w:szCs w:val="24"/>
        </w:rPr>
        <w:t>3.1</w:t>
      </w:r>
      <w:r w:rsidR="003808BC">
        <w:rPr>
          <w:rFonts w:ascii="Arial" w:hAnsi="Arial" w:cs="Arial"/>
          <w:sz w:val="24"/>
          <w:szCs w:val="24"/>
        </w:rPr>
        <w:t>2</w:t>
      </w:r>
      <w:r w:rsidR="00DC65FC">
        <w:rPr>
          <w:rFonts w:ascii="Arial" w:hAnsi="Arial" w:cs="Arial"/>
          <w:sz w:val="24"/>
          <w:szCs w:val="24"/>
        </w:rPr>
        <w:tab/>
        <w:t>Booking forms were sent out to interested parties and, once returned and a place allocated, they were sent a Course Outline</w:t>
      </w:r>
      <w:r w:rsidR="003905F4">
        <w:rPr>
          <w:rFonts w:ascii="Arial" w:hAnsi="Arial" w:cs="Arial"/>
          <w:sz w:val="24"/>
          <w:szCs w:val="24"/>
        </w:rPr>
        <w:t>; the Learning Outcomes</w:t>
      </w:r>
      <w:r w:rsidR="00DC65FC">
        <w:rPr>
          <w:rFonts w:ascii="Arial" w:hAnsi="Arial" w:cs="Arial"/>
          <w:sz w:val="24"/>
          <w:szCs w:val="24"/>
        </w:rPr>
        <w:t>; a compulsory Pre-</w:t>
      </w:r>
      <w:r w:rsidR="003905F4">
        <w:rPr>
          <w:rFonts w:ascii="Arial" w:hAnsi="Arial" w:cs="Arial"/>
          <w:sz w:val="24"/>
          <w:szCs w:val="24"/>
        </w:rPr>
        <w:t>Course Evaluation Questionnaire;</w:t>
      </w:r>
      <w:r w:rsidR="00DC65FC">
        <w:rPr>
          <w:rFonts w:ascii="Arial" w:hAnsi="Arial" w:cs="Arial"/>
          <w:sz w:val="24"/>
          <w:szCs w:val="24"/>
        </w:rPr>
        <w:t xml:space="preserve"> and venue directions.  On the booking forms, participants were asked to state their first choice, second choice and third choice of training date/venue.</w:t>
      </w:r>
    </w:p>
    <w:p w:rsidR="00267F3B" w:rsidRDefault="00404B8F" w:rsidP="00D5169C">
      <w:pPr>
        <w:ind w:left="709" w:hanging="709"/>
        <w:jc w:val="both"/>
        <w:rPr>
          <w:rFonts w:ascii="Arial" w:hAnsi="Arial" w:cs="Arial"/>
          <w:sz w:val="24"/>
          <w:szCs w:val="24"/>
        </w:rPr>
      </w:pPr>
      <w:r>
        <w:rPr>
          <w:rFonts w:ascii="Arial" w:hAnsi="Arial" w:cs="Arial"/>
          <w:sz w:val="24"/>
          <w:szCs w:val="24"/>
        </w:rPr>
        <w:t>3.1</w:t>
      </w:r>
      <w:r w:rsidR="003808BC">
        <w:rPr>
          <w:rFonts w:ascii="Arial" w:hAnsi="Arial" w:cs="Arial"/>
          <w:sz w:val="24"/>
          <w:szCs w:val="24"/>
        </w:rPr>
        <w:t>3</w:t>
      </w:r>
      <w:r w:rsidR="00267F3B">
        <w:rPr>
          <w:rFonts w:ascii="Arial" w:hAnsi="Arial" w:cs="Arial"/>
          <w:sz w:val="24"/>
          <w:szCs w:val="24"/>
        </w:rPr>
        <w:tab/>
      </w:r>
      <w:r w:rsidR="00DC65FC">
        <w:rPr>
          <w:rFonts w:ascii="Arial" w:hAnsi="Arial" w:cs="Arial"/>
          <w:sz w:val="24"/>
          <w:szCs w:val="24"/>
        </w:rPr>
        <w:t xml:space="preserve">As a general rule, participants were </w:t>
      </w:r>
      <w:r w:rsidR="00267F3B">
        <w:rPr>
          <w:rFonts w:ascii="Arial" w:hAnsi="Arial" w:cs="Arial"/>
          <w:sz w:val="24"/>
          <w:szCs w:val="24"/>
        </w:rPr>
        <w:t xml:space="preserve">ordered based on their first choice of training date/venue.  Where this could not be met, due to over-subscription on certain </w:t>
      </w:r>
      <w:r w:rsidR="00267F3B">
        <w:rPr>
          <w:rFonts w:ascii="Arial" w:hAnsi="Arial" w:cs="Arial"/>
          <w:sz w:val="24"/>
          <w:szCs w:val="24"/>
        </w:rPr>
        <w:lastRenderedPageBreak/>
        <w:t xml:space="preserve">dates, then participants’ second and then third choices were offered.  Allocation of training places was also shaped by </w:t>
      </w:r>
      <w:r w:rsidR="00200B9B">
        <w:rPr>
          <w:rFonts w:ascii="Arial" w:hAnsi="Arial" w:cs="Arial"/>
          <w:sz w:val="24"/>
          <w:szCs w:val="24"/>
        </w:rPr>
        <w:t>harm-ed</w:t>
      </w:r>
      <w:r w:rsidR="00267F3B">
        <w:rPr>
          <w:rFonts w:ascii="Arial" w:hAnsi="Arial" w:cs="Arial"/>
          <w:sz w:val="24"/>
          <w:szCs w:val="24"/>
        </w:rPr>
        <w:t>’s `hand-picking’ of participants who would collectively form the most diversely represented groups in order to enhance their learning experience during training</w:t>
      </w:r>
      <w:r w:rsidR="007E470D">
        <w:rPr>
          <w:rFonts w:ascii="Arial" w:hAnsi="Arial" w:cs="Arial"/>
          <w:sz w:val="24"/>
          <w:szCs w:val="24"/>
        </w:rPr>
        <w:t xml:space="preserve"> </w:t>
      </w:r>
      <w:r w:rsidR="000650E1" w:rsidRPr="000650E1">
        <w:rPr>
          <w:rFonts w:ascii="Arial" w:hAnsi="Arial" w:cs="Arial"/>
          <w:color w:val="000000" w:themeColor="text1"/>
          <w:sz w:val="24"/>
          <w:szCs w:val="24"/>
        </w:rPr>
        <w:t>(for example, see 3.25</w:t>
      </w:r>
      <w:r w:rsidR="007E470D" w:rsidRPr="000650E1">
        <w:rPr>
          <w:rFonts w:ascii="Arial" w:hAnsi="Arial" w:cs="Arial"/>
          <w:color w:val="000000" w:themeColor="text1"/>
          <w:sz w:val="24"/>
          <w:szCs w:val="24"/>
        </w:rPr>
        <w:t>)</w:t>
      </w:r>
      <w:r w:rsidR="00267F3B" w:rsidRPr="000650E1">
        <w:rPr>
          <w:rFonts w:ascii="Arial" w:hAnsi="Arial" w:cs="Arial"/>
          <w:color w:val="000000" w:themeColor="text1"/>
          <w:sz w:val="24"/>
          <w:szCs w:val="24"/>
        </w:rPr>
        <w:t xml:space="preserve">.  </w:t>
      </w:r>
      <w:r w:rsidR="00267F3B">
        <w:rPr>
          <w:rFonts w:ascii="Arial" w:hAnsi="Arial" w:cs="Arial"/>
          <w:sz w:val="24"/>
          <w:szCs w:val="24"/>
        </w:rPr>
        <w:t>Where multiples from the same service attended on a given date, these were often selected due to the fact that they represented different boroughs.</w:t>
      </w:r>
    </w:p>
    <w:p w:rsidR="00DC65FC" w:rsidRDefault="0030149C" w:rsidP="00D5169C">
      <w:pPr>
        <w:ind w:left="709" w:hanging="709"/>
        <w:jc w:val="both"/>
        <w:rPr>
          <w:rFonts w:ascii="Arial" w:hAnsi="Arial" w:cs="Arial"/>
          <w:sz w:val="24"/>
          <w:szCs w:val="24"/>
        </w:rPr>
      </w:pPr>
      <w:r>
        <w:rPr>
          <w:rFonts w:ascii="Arial" w:hAnsi="Arial" w:cs="Arial"/>
          <w:sz w:val="24"/>
          <w:szCs w:val="24"/>
        </w:rPr>
        <w:t>3.</w:t>
      </w:r>
      <w:r w:rsidR="000650E1">
        <w:rPr>
          <w:rFonts w:ascii="Arial" w:hAnsi="Arial" w:cs="Arial"/>
          <w:sz w:val="24"/>
          <w:szCs w:val="24"/>
        </w:rPr>
        <w:t>1</w:t>
      </w:r>
      <w:r w:rsidR="003808BC">
        <w:rPr>
          <w:rFonts w:ascii="Arial" w:hAnsi="Arial" w:cs="Arial"/>
          <w:sz w:val="24"/>
          <w:szCs w:val="24"/>
        </w:rPr>
        <w:t>4</w:t>
      </w:r>
      <w:r w:rsidR="00DC65FC">
        <w:rPr>
          <w:rFonts w:ascii="Arial" w:hAnsi="Arial" w:cs="Arial"/>
          <w:sz w:val="24"/>
          <w:szCs w:val="24"/>
        </w:rPr>
        <w:tab/>
      </w:r>
      <w:r w:rsidR="00C03539" w:rsidRPr="00C200E8">
        <w:rPr>
          <w:rFonts w:ascii="Arial" w:hAnsi="Arial" w:cs="Arial"/>
          <w:sz w:val="24"/>
          <w:szCs w:val="24"/>
        </w:rPr>
        <w:t xml:space="preserve">If </w:t>
      </w:r>
      <w:r w:rsidR="00DC65FC" w:rsidRPr="00C200E8">
        <w:rPr>
          <w:rFonts w:ascii="Arial" w:hAnsi="Arial" w:cs="Arial"/>
          <w:sz w:val="24"/>
          <w:szCs w:val="24"/>
        </w:rPr>
        <w:t xml:space="preserve">participants were offered a place on a date they had not selected, </w:t>
      </w:r>
      <w:r w:rsidR="00200B9B" w:rsidRPr="00C200E8">
        <w:rPr>
          <w:rFonts w:ascii="Arial" w:hAnsi="Arial" w:cs="Arial"/>
          <w:sz w:val="24"/>
          <w:szCs w:val="24"/>
        </w:rPr>
        <w:t>harm-ed</w:t>
      </w:r>
      <w:r w:rsidR="00DC65FC" w:rsidRPr="00C200E8">
        <w:rPr>
          <w:rFonts w:ascii="Arial" w:hAnsi="Arial" w:cs="Arial"/>
          <w:sz w:val="24"/>
          <w:szCs w:val="24"/>
        </w:rPr>
        <w:t xml:space="preserve"> explained the difficulties tha</w:t>
      </w:r>
      <w:r w:rsidR="004A13EC">
        <w:rPr>
          <w:rFonts w:ascii="Arial" w:hAnsi="Arial" w:cs="Arial"/>
          <w:sz w:val="24"/>
          <w:szCs w:val="24"/>
        </w:rPr>
        <w:t>t had been faced and apologised.</w:t>
      </w:r>
    </w:p>
    <w:p w:rsidR="00CE1F28" w:rsidRDefault="0030149C" w:rsidP="00CE1F28">
      <w:pPr>
        <w:ind w:left="709" w:hanging="709"/>
        <w:jc w:val="both"/>
        <w:rPr>
          <w:rFonts w:ascii="Arial" w:hAnsi="Arial" w:cs="Arial"/>
          <w:sz w:val="24"/>
          <w:szCs w:val="24"/>
        </w:rPr>
      </w:pPr>
      <w:r>
        <w:rPr>
          <w:rFonts w:ascii="Arial" w:hAnsi="Arial" w:cs="Arial"/>
          <w:sz w:val="24"/>
          <w:szCs w:val="24"/>
        </w:rPr>
        <w:t>3.</w:t>
      </w:r>
      <w:r w:rsidR="000650E1">
        <w:rPr>
          <w:rFonts w:ascii="Arial" w:hAnsi="Arial" w:cs="Arial"/>
          <w:sz w:val="24"/>
          <w:szCs w:val="24"/>
        </w:rPr>
        <w:t>1</w:t>
      </w:r>
      <w:r w:rsidR="003808BC">
        <w:rPr>
          <w:rFonts w:ascii="Arial" w:hAnsi="Arial" w:cs="Arial"/>
          <w:sz w:val="24"/>
          <w:szCs w:val="24"/>
        </w:rPr>
        <w:t>5</w:t>
      </w:r>
      <w:r w:rsidR="00DC65FC">
        <w:rPr>
          <w:rFonts w:ascii="Arial" w:hAnsi="Arial" w:cs="Arial"/>
          <w:sz w:val="24"/>
          <w:szCs w:val="24"/>
        </w:rPr>
        <w:tab/>
      </w:r>
      <w:r w:rsidR="00CE1F28">
        <w:rPr>
          <w:rFonts w:ascii="Arial" w:hAnsi="Arial" w:cs="Arial"/>
          <w:sz w:val="24"/>
          <w:szCs w:val="24"/>
        </w:rPr>
        <w:t xml:space="preserve">Applicants who applied for a place after </w:t>
      </w:r>
      <w:r w:rsidR="004A13EC">
        <w:rPr>
          <w:rFonts w:ascii="Arial" w:hAnsi="Arial" w:cs="Arial"/>
          <w:sz w:val="24"/>
          <w:szCs w:val="24"/>
        </w:rPr>
        <w:t xml:space="preserve">colleagues had attended on </w:t>
      </w:r>
      <w:r w:rsidR="00F5131C">
        <w:rPr>
          <w:rFonts w:ascii="Arial" w:hAnsi="Arial" w:cs="Arial"/>
          <w:sz w:val="24"/>
          <w:szCs w:val="24"/>
        </w:rPr>
        <w:t xml:space="preserve">behalf </w:t>
      </w:r>
      <w:r w:rsidR="004A13EC">
        <w:rPr>
          <w:rFonts w:ascii="Arial" w:hAnsi="Arial" w:cs="Arial"/>
          <w:sz w:val="24"/>
          <w:szCs w:val="24"/>
        </w:rPr>
        <w:t>of the service</w:t>
      </w:r>
      <w:r w:rsidR="00CE1F28">
        <w:rPr>
          <w:rFonts w:ascii="Arial" w:hAnsi="Arial" w:cs="Arial"/>
          <w:sz w:val="24"/>
          <w:szCs w:val="24"/>
        </w:rPr>
        <w:t xml:space="preserve"> were informed that all course dates were now full however they were encouraged to still complete and return a booking form as their name would be placed on a reserve list and they would be contacted in the event of a cancellation.</w:t>
      </w:r>
    </w:p>
    <w:p w:rsidR="007134B5" w:rsidRDefault="000650E1" w:rsidP="00402E8B">
      <w:pPr>
        <w:ind w:left="709" w:hanging="709"/>
        <w:jc w:val="both"/>
        <w:rPr>
          <w:rFonts w:ascii="Arial" w:hAnsi="Arial" w:cs="Arial"/>
          <w:sz w:val="24"/>
          <w:szCs w:val="24"/>
        </w:rPr>
      </w:pPr>
      <w:r>
        <w:rPr>
          <w:rFonts w:ascii="Arial" w:hAnsi="Arial" w:cs="Arial"/>
          <w:sz w:val="24"/>
          <w:szCs w:val="24"/>
        </w:rPr>
        <w:t>3.</w:t>
      </w:r>
      <w:r w:rsidR="003808BC">
        <w:rPr>
          <w:rFonts w:ascii="Arial" w:hAnsi="Arial" w:cs="Arial"/>
          <w:sz w:val="24"/>
          <w:szCs w:val="24"/>
        </w:rPr>
        <w:t>16</w:t>
      </w:r>
      <w:r w:rsidR="00046EA3" w:rsidRPr="00CE1F28">
        <w:rPr>
          <w:rFonts w:ascii="Arial" w:hAnsi="Arial" w:cs="Arial"/>
          <w:sz w:val="24"/>
          <w:szCs w:val="24"/>
        </w:rPr>
        <w:tab/>
      </w:r>
      <w:r w:rsidR="00CE1F28" w:rsidRPr="00CE1F28">
        <w:rPr>
          <w:rFonts w:ascii="Arial" w:hAnsi="Arial" w:cs="Arial"/>
          <w:sz w:val="24"/>
          <w:szCs w:val="24"/>
        </w:rPr>
        <w:t xml:space="preserve">There was a higher rate of late cancellations </w:t>
      </w:r>
      <w:r w:rsidR="003808BC">
        <w:rPr>
          <w:rFonts w:ascii="Arial" w:hAnsi="Arial" w:cs="Arial"/>
          <w:sz w:val="24"/>
          <w:szCs w:val="24"/>
        </w:rPr>
        <w:t>and none attendees</w:t>
      </w:r>
      <w:r w:rsidR="00412F17">
        <w:rPr>
          <w:rFonts w:ascii="Arial" w:hAnsi="Arial" w:cs="Arial"/>
          <w:sz w:val="24"/>
          <w:szCs w:val="24"/>
        </w:rPr>
        <w:t xml:space="preserve"> in March, in particular the </w:t>
      </w:r>
      <w:r w:rsidR="006E3102" w:rsidRPr="007134B5">
        <w:rPr>
          <w:rFonts w:ascii="Arial" w:hAnsi="Arial" w:cs="Arial"/>
          <w:sz w:val="24"/>
          <w:szCs w:val="24"/>
        </w:rPr>
        <w:t>2</w:t>
      </w:r>
      <w:r w:rsidR="006E3102" w:rsidRPr="007134B5">
        <w:rPr>
          <w:rFonts w:ascii="Arial" w:hAnsi="Arial" w:cs="Arial"/>
          <w:sz w:val="24"/>
          <w:szCs w:val="24"/>
          <w:vertAlign w:val="superscript"/>
        </w:rPr>
        <w:t>nd</w:t>
      </w:r>
      <w:r w:rsidR="00F5131C">
        <w:rPr>
          <w:rFonts w:ascii="Arial" w:hAnsi="Arial" w:cs="Arial"/>
          <w:sz w:val="24"/>
          <w:szCs w:val="24"/>
        </w:rPr>
        <w:t xml:space="preserve"> and </w:t>
      </w:r>
      <w:r w:rsidR="00412F17">
        <w:rPr>
          <w:rFonts w:ascii="Arial" w:hAnsi="Arial" w:cs="Arial"/>
          <w:sz w:val="24"/>
          <w:szCs w:val="24"/>
        </w:rPr>
        <w:t>4</w:t>
      </w:r>
      <w:r w:rsidR="00412F17" w:rsidRPr="00412F17">
        <w:rPr>
          <w:rFonts w:ascii="Arial" w:hAnsi="Arial" w:cs="Arial"/>
          <w:sz w:val="24"/>
          <w:szCs w:val="24"/>
          <w:vertAlign w:val="superscript"/>
        </w:rPr>
        <w:t>th</w:t>
      </w:r>
      <w:r w:rsidR="007134B5">
        <w:rPr>
          <w:rFonts w:ascii="Arial" w:hAnsi="Arial" w:cs="Arial"/>
          <w:sz w:val="24"/>
          <w:szCs w:val="24"/>
        </w:rPr>
        <w:t xml:space="preserve"> March due to snow and was unavoidable. </w:t>
      </w:r>
      <w:r w:rsidR="007134B5" w:rsidRPr="007134B5">
        <w:rPr>
          <w:rFonts w:ascii="Arial" w:hAnsi="Arial" w:cs="Arial"/>
          <w:sz w:val="24"/>
          <w:szCs w:val="24"/>
        </w:rPr>
        <w:t>As</w:t>
      </w:r>
      <w:r w:rsidR="007134B5">
        <w:rPr>
          <w:rFonts w:ascii="Arial" w:hAnsi="Arial" w:cs="Arial"/>
          <w:color w:val="FF0000"/>
          <w:sz w:val="24"/>
          <w:szCs w:val="24"/>
        </w:rPr>
        <w:t xml:space="preserve"> </w:t>
      </w:r>
      <w:r w:rsidR="007134B5">
        <w:rPr>
          <w:rFonts w:ascii="Arial" w:hAnsi="Arial" w:cs="Arial"/>
          <w:sz w:val="24"/>
          <w:szCs w:val="24"/>
        </w:rPr>
        <w:t xml:space="preserve">the weather was so severe it </w:t>
      </w:r>
      <w:r w:rsidR="00412F17">
        <w:rPr>
          <w:rFonts w:ascii="Arial" w:hAnsi="Arial" w:cs="Arial"/>
          <w:sz w:val="24"/>
          <w:szCs w:val="24"/>
        </w:rPr>
        <w:t>limited people’s ability to travel to the venue</w:t>
      </w:r>
      <w:r w:rsidR="00CE1F28">
        <w:rPr>
          <w:rFonts w:ascii="Arial" w:hAnsi="Arial" w:cs="Arial"/>
          <w:sz w:val="24"/>
          <w:szCs w:val="24"/>
        </w:rPr>
        <w:t>.</w:t>
      </w:r>
      <w:r w:rsidR="00CE1F28" w:rsidRPr="00CE1F28">
        <w:rPr>
          <w:rFonts w:ascii="Arial" w:hAnsi="Arial" w:cs="Arial"/>
          <w:sz w:val="24"/>
          <w:szCs w:val="24"/>
        </w:rPr>
        <w:t xml:space="preserve"> </w:t>
      </w:r>
    </w:p>
    <w:p w:rsidR="00EC571C" w:rsidRDefault="007134B5" w:rsidP="00EC571C">
      <w:pPr>
        <w:ind w:left="709"/>
        <w:jc w:val="both"/>
        <w:rPr>
          <w:rFonts w:ascii="Arial" w:hAnsi="Arial" w:cs="Arial"/>
          <w:sz w:val="24"/>
          <w:szCs w:val="24"/>
        </w:rPr>
      </w:pPr>
      <w:r>
        <w:rPr>
          <w:rFonts w:ascii="Arial" w:hAnsi="Arial" w:cs="Arial"/>
          <w:sz w:val="24"/>
          <w:szCs w:val="24"/>
        </w:rPr>
        <w:t xml:space="preserve">With the exception of the above </w:t>
      </w:r>
      <w:r w:rsidR="00CE1F28" w:rsidRPr="00CE1F28">
        <w:rPr>
          <w:rFonts w:ascii="Arial" w:hAnsi="Arial" w:cs="Arial"/>
          <w:sz w:val="24"/>
          <w:szCs w:val="24"/>
        </w:rPr>
        <w:t xml:space="preserve">Harm-ed tried to ensure that maximum participation was achieved on each course so made the decision to allocate up to 20 participants on each course to allow for some ‘drop-out’. A reminder email was sent to all participants on each course one month before the course date and again </w:t>
      </w:r>
      <w:r>
        <w:rPr>
          <w:rFonts w:ascii="Arial" w:hAnsi="Arial" w:cs="Arial"/>
          <w:sz w:val="24"/>
          <w:szCs w:val="24"/>
        </w:rPr>
        <w:t>1</w:t>
      </w:r>
      <w:r w:rsidR="00CE1F28" w:rsidRPr="00CE1F28">
        <w:rPr>
          <w:rFonts w:ascii="Arial" w:hAnsi="Arial" w:cs="Arial"/>
          <w:sz w:val="24"/>
          <w:szCs w:val="24"/>
        </w:rPr>
        <w:t xml:space="preserve"> week before the course date. </w:t>
      </w:r>
      <w:r w:rsidR="00402E8B">
        <w:rPr>
          <w:rFonts w:ascii="Arial" w:hAnsi="Arial" w:cs="Arial"/>
          <w:sz w:val="24"/>
          <w:szCs w:val="24"/>
        </w:rPr>
        <w:t>These emails</w:t>
      </w:r>
      <w:r w:rsidR="00CE1F28" w:rsidRPr="00CE1F28">
        <w:rPr>
          <w:rFonts w:ascii="Arial" w:hAnsi="Arial" w:cs="Arial"/>
          <w:sz w:val="24"/>
          <w:szCs w:val="24"/>
        </w:rPr>
        <w:t xml:space="preserve"> also highlighted the importance of participants informing us as soon as possible if they were no longer able to attend so that their place could be offered to a participant on the reserve list. This system proved to be very successful and all </w:t>
      </w:r>
      <w:r w:rsidR="00922334">
        <w:rPr>
          <w:rFonts w:ascii="Arial" w:hAnsi="Arial" w:cs="Arial"/>
          <w:sz w:val="24"/>
          <w:szCs w:val="24"/>
        </w:rPr>
        <w:t xml:space="preserve">later </w:t>
      </w:r>
      <w:r w:rsidR="00CE1F28" w:rsidRPr="00CE1F28">
        <w:rPr>
          <w:rFonts w:ascii="Arial" w:hAnsi="Arial" w:cs="Arial"/>
          <w:sz w:val="24"/>
          <w:szCs w:val="24"/>
        </w:rPr>
        <w:t>course dates ran with between 1</w:t>
      </w:r>
      <w:r w:rsidR="008E5DAF">
        <w:rPr>
          <w:rFonts w:ascii="Arial" w:hAnsi="Arial" w:cs="Arial"/>
          <w:sz w:val="24"/>
          <w:szCs w:val="24"/>
        </w:rPr>
        <w:t>6</w:t>
      </w:r>
      <w:r w:rsidR="00CE1F28" w:rsidRPr="00CE1F28">
        <w:rPr>
          <w:rFonts w:ascii="Arial" w:hAnsi="Arial" w:cs="Arial"/>
          <w:sz w:val="24"/>
          <w:szCs w:val="24"/>
        </w:rPr>
        <w:t xml:space="preserve"> – 20 </w:t>
      </w:r>
      <w:r w:rsidR="00922334" w:rsidRPr="00CE1F28">
        <w:rPr>
          <w:rFonts w:ascii="Arial" w:hAnsi="Arial" w:cs="Arial"/>
          <w:sz w:val="24"/>
          <w:szCs w:val="24"/>
        </w:rPr>
        <w:t>participants.</w:t>
      </w:r>
      <w:r w:rsidR="00402E8B" w:rsidRPr="00402E8B">
        <w:rPr>
          <w:rFonts w:ascii="Arial" w:hAnsi="Arial" w:cs="Arial"/>
          <w:sz w:val="24"/>
          <w:szCs w:val="24"/>
        </w:rPr>
        <w:t xml:space="preserve"> </w:t>
      </w:r>
    </w:p>
    <w:p w:rsidR="00BF5724" w:rsidRDefault="00BF5724" w:rsidP="00BF5724">
      <w:pPr>
        <w:ind w:left="709" w:hanging="709"/>
        <w:jc w:val="both"/>
        <w:rPr>
          <w:rFonts w:ascii="Arial" w:hAnsi="Arial" w:cs="Arial"/>
          <w:sz w:val="24"/>
          <w:szCs w:val="24"/>
        </w:rPr>
      </w:pPr>
      <w:r>
        <w:rPr>
          <w:rFonts w:ascii="Arial" w:hAnsi="Arial" w:cs="Arial"/>
          <w:sz w:val="24"/>
          <w:szCs w:val="24"/>
        </w:rPr>
        <w:t>3.17</w:t>
      </w:r>
      <w:r>
        <w:rPr>
          <w:rFonts w:ascii="Arial" w:hAnsi="Arial" w:cs="Arial"/>
          <w:sz w:val="24"/>
          <w:szCs w:val="24"/>
        </w:rPr>
        <w:tab/>
        <w:t>Throughout the 26 training days a total of 89 people either cancelled or did not attend. People cancelled for a variety of reasons including; student placements ending</w:t>
      </w:r>
      <w:r w:rsidR="00F5131C">
        <w:rPr>
          <w:rFonts w:ascii="Arial" w:hAnsi="Arial" w:cs="Arial"/>
          <w:sz w:val="24"/>
          <w:szCs w:val="24"/>
        </w:rPr>
        <w:t xml:space="preserve">, </w:t>
      </w:r>
      <w:r w:rsidR="00BE3291">
        <w:rPr>
          <w:rFonts w:ascii="Arial" w:hAnsi="Arial" w:cs="Arial"/>
          <w:sz w:val="24"/>
          <w:szCs w:val="24"/>
        </w:rPr>
        <w:t>change of job, illness, shift changes etc. Where we were notified we tried to offer alternative dates where possible.</w:t>
      </w:r>
      <w:r w:rsidR="002B1412">
        <w:rPr>
          <w:rFonts w:ascii="Arial" w:hAnsi="Arial" w:cs="Arial"/>
          <w:sz w:val="24"/>
          <w:szCs w:val="24"/>
        </w:rPr>
        <w:t xml:space="preserve"> 0f the 89, 24 of these did not attend on the day. The diagrams</w:t>
      </w:r>
      <w:r w:rsidR="003A316B">
        <w:rPr>
          <w:rFonts w:ascii="Arial" w:hAnsi="Arial" w:cs="Arial"/>
          <w:sz w:val="24"/>
          <w:szCs w:val="24"/>
        </w:rPr>
        <w:t xml:space="preserve"> (4 and 5)</w:t>
      </w:r>
      <w:r w:rsidR="002B1412">
        <w:rPr>
          <w:rFonts w:ascii="Arial" w:hAnsi="Arial" w:cs="Arial"/>
          <w:sz w:val="24"/>
          <w:szCs w:val="24"/>
        </w:rPr>
        <w:t xml:space="preserve"> below indicate </w:t>
      </w:r>
      <w:r w:rsidR="003A316B">
        <w:rPr>
          <w:rFonts w:ascii="Arial" w:hAnsi="Arial" w:cs="Arial"/>
          <w:sz w:val="24"/>
          <w:szCs w:val="24"/>
        </w:rPr>
        <w:t xml:space="preserve">both </w:t>
      </w:r>
      <w:r w:rsidR="00C87455">
        <w:rPr>
          <w:rFonts w:ascii="Arial" w:hAnsi="Arial" w:cs="Arial"/>
          <w:sz w:val="24"/>
          <w:szCs w:val="24"/>
        </w:rPr>
        <w:t xml:space="preserve">the service areas who did not attend on the day  </w:t>
      </w:r>
      <w:r w:rsidR="003A316B">
        <w:rPr>
          <w:rFonts w:ascii="Arial" w:hAnsi="Arial" w:cs="Arial"/>
          <w:sz w:val="24"/>
          <w:szCs w:val="24"/>
        </w:rPr>
        <w:t>a</w:t>
      </w:r>
    </w:p>
    <w:p w:rsidR="00BF5724" w:rsidRDefault="002B1412" w:rsidP="00EC571C">
      <w:pPr>
        <w:ind w:left="709"/>
        <w:jc w:val="both"/>
        <w:rPr>
          <w:rFonts w:ascii="Arial" w:hAnsi="Arial" w:cs="Arial"/>
          <w:sz w:val="24"/>
          <w:szCs w:val="24"/>
        </w:rPr>
      </w:pPr>
      <w:r>
        <w:rPr>
          <w:rFonts w:ascii="Arial" w:hAnsi="Arial" w:cs="Arial"/>
          <w:noProof/>
          <w:sz w:val="24"/>
          <w:szCs w:val="24"/>
          <w:lang w:eastAsia="en-GB"/>
        </w:rPr>
        <w:drawing>
          <wp:inline distT="0" distB="0" distL="0" distR="0" wp14:anchorId="2FE25CCC" wp14:editId="1A0EC3F2">
            <wp:extent cx="5257800" cy="28384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1412" w:rsidRDefault="00C87455" w:rsidP="00EC571C">
      <w:pPr>
        <w:ind w:left="709"/>
        <w:jc w:val="both"/>
        <w:rPr>
          <w:rFonts w:ascii="Arial" w:hAnsi="Arial" w:cs="Arial"/>
          <w:sz w:val="16"/>
          <w:szCs w:val="16"/>
        </w:rPr>
      </w:pPr>
      <w:r w:rsidRPr="00C87455">
        <w:rPr>
          <w:rFonts w:ascii="Arial" w:hAnsi="Arial" w:cs="Arial"/>
          <w:sz w:val="16"/>
          <w:szCs w:val="16"/>
        </w:rPr>
        <w:t>Figure 4</w:t>
      </w:r>
      <w:r>
        <w:rPr>
          <w:rFonts w:ascii="Arial" w:hAnsi="Arial" w:cs="Arial"/>
          <w:sz w:val="16"/>
          <w:szCs w:val="16"/>
        </w:rPr>
        <w:t xml:space="preserve">  - Did not Attend – by Sector</w:t>
      </w:r>
    </w:p>
    <w:p w:rsidR="00C87455" w:rsidRPr="00C87455" w:rsidRDefault="00C87455" w:rsidP="00EC571C">
      <w:pPr>
        <w:ind w:left="709"/>
        <w:jc w:val="both"/>
        <w:rPr>
          <w:rFonts w:ascii="Arial" w:hAnsi="Arial" w:cs="Arial"/>
          <w:sz w:val="16"/>
          <w:szCs w:val="16"/>
        </w:rPr>
      </w:pPr>
      <w:r>
        <w:rPr>
          <w:rFonts w:ascii="Arial" w:hAnsi="Arial" w:cs="Arial"/>
          <w:noProof/>
          <w:sz w:val="16"/>
          <w:szCs w:val="16"/>
          <w:lang w:eastAsia="en-GB"/>
        </w:rPr>
        <w:lastRenderedPageBreak/>
        <w:drawing>
          <wp:inline distT="0" distB="0" distL="0" distR="0">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131B" w:rsidRPr="001C131B" w:rsidRDefault="001C131B" w:rsidP="001C131B">
      <w:pPr>
        <w:ind w:left="709" w:hanging="709"/>
        <w:jc w:val="both"/>
        <w:rPr>
          <w:rFonts w:ascii="Arial" w:hAnsi="Arial" w:cs="Arial"/>
          <w:sz w:val="16"/>
          <w:szCs w:val="16"/>
        </w:rPr>
      </w:pPr>
      <w:r>
        <w:rPr>
          <w:rFonts w:ascii="Arial" w:hAnsi="Arial" w:cs="Arial"/>
          <w:sz w:val="24"/>
          <w:szCs w:val="24"/>
        </w:rPr>
        <w:t xml:space="preserve">            </w:t>
      </w:r>
      <w:r w:rsidRPr="001C131B">
        <w:rPr>
          <w:rFonts w:ascii="Arial" w:hAnsi="Arial" w:cs="Arial"/>
          <w:sz w:val="16"/>
          <w:szCs w:val="16"/>
        </w:rPr>
        <w:t>Figure 5  - Did not Attend – by Borough</w:t>
      </w:r>
    </w:p>
    <w:p w:rsidR="00046EA3" w:rsidRPr="001C131B" w:rsidRDefault="0030149C" w:rsidP="001C131B">
      <w:pPr>
        <w:ind w:left="709" w:hanging="709"/>
        <w:jc w:val="both"/>
        <w:rPr>
          <w:rFonts w:ascii="Arial" w:hAnsi="Arial" w:cs="Arial"/>
          <w:sz w:val="24"/>
          <w:szCs w:val="24"/>
        </w:rPr>
      </w:pPr>
      <w:r>
        <w:rPr>
          <w:rFonts w:ascii="Arial" w:hAnsi="Arial" w:cs="Arial"/>
          <w:sz w:val="24"/>
          <w:szCs w:val="24"/>
        </w:rPr>
        <w:t>3.</w:t>
      </w:r>
      <w:r w:rsidR="00562511">
        <w:rPr>
          <w:rFonts w:ascii="Arial" w:hAnsi="Arial" w:cs="Arial"/>
          <w:sz w:val="24"/>
          <w:szCs w:val="24"/>
        </w:rPr>
        <w:t>1</w:t>
      </w:r>
      <w:r w:rsidR="00BF5724">
        <w:rPr>
          <w:rFonts w:ascii="Arial" w:hAnsi="Arial" w:cs="Arial"/>
          <w:sz w:val="24"/>
          <w:szCs w:val="24"/>
        </w:rPr>
        <w:t>8</w:t>
      </w:r>
      <w:r w:rsidR="00046EA3">
        <w:rPr>
          <w:rFonts w:ascii="Arial" w:hAnsi="Arial" w:cs="Arial"/>
          <w:sz w:val="24"/>
          <w:szCs w:val="24"/>
        </w:rPr>
        <w:tab/>
        <w:t xml:space="preserve">As mentioned </w:t>
      </w:r>
      <w:r w:rsidR="00046EA3" w:rsidRPr="007E470D">
        <w:rPr>
          <w:rFonts w:ascii="Arial" w:hAnsi="Arial" w:cs="Arial"/>
          <w:sz w:val="24"/>
          <w:szCs w:val="24"/>
        </w:rPr>
        <w:t xml:space="preserve">at </w:t>
      </w:r>
      <w:r w:rsidR="00D93702" w:rsidRPr="007E470D">
        <w:rPr>
          <w:rFonts w:ascii="Arial" w:hAnsi="Arial" w:cs="Arial"/>
          <w:sz w:val="24"/>
          <w:szCs w:val="24"/>
        </w:rPr>
        <w:t>3.</w:t>
      </w:r>
      <w:r w:rsidR="005162FF">
        <w:rPr>
          <w:rFonts w:ascii="Arial" w:hAnsi="Arial" w:cs="Arial"/>
          <w:sz w:val="24"/>
          <w:szCs w:val="24"/>
        </w:rPr>
        <w:t>1</w:t>
      </w:r>
      <w:r w:rsidR="00562511">
        <w:rPr>
          <w:rFonts w:ascii="Arial" w:hAnsi="Arial" w:cs="Arial"/>
          <w:sz w:val="24"/>
          <w:szCs w:val="24"/>
        </w:rPr>
        <w:t>2</w:t>
      </w:r>
      <w:r w:rsidR="00046EA3" w:rsidRPr="007E470D">
        <w:rPr>
          <w:rFonts w:ascii="Arial" w:hAnsi="Arial" w:cs="Arial"/>
          <w:sz w:val="24"/>
          <w:szCs w:val="24"/>
        </w:rPr>
        <w:t xml:space="preserve"> </w:t>
      </w:r>
      <w:r w:rsidR="00046EA3">
        <w:rPr>
          <w:rFonts w:ascii="Arial" w:hAnsi="Arial" w:cs="Arial"/>
          <w:sz w:val="24"/>
          <w:szCs w:val="24"/>
        </w:rPr>
        <w:t>above, participa</w:t>
      </w:r>
      <w:r w:rsidR="00D93702">
        <w:rPr>
          <w:rFonts w:ascii="Arial" w:hAnsi="Arial" w:cs="Arial"/>
          <w:sz w:val="24"/>
          <w:szCs w:val="24"/>
        </w:rPr>
        <w:t>nts were asked to return their Pre-Course Evaluation Q</w:t>
      </w:r>
      <w:r w:rsidR="00046EA3">
        <w:rPr>
          <w:rFonts w:ascii="Arial" w:hAnsi="Arial" w:cs="Arial"/>
          <w:sz w:val="24"/>
          <w:szCs w:val="24"/>
        </w:rPr>
        <w:t xml:space="preserve">uestionnaires prior to attending their training. Summaries were produced of the </w:t>
      </w:r>
      <w:r w:rsidR="00E82410">
        <w:rPr>
          <w:rFonts w:ascii="Arial" w:hAnsi="Arial" w:cs="Arial"/>
          <w:sz w:val="24"/>
          <w:szCs w:val="24"/>
        </w:rPr>
        <w:t xml:space="preserve">responses to the </w:t>
      </w:r>
      <w:r w:rsidR="00046EA3">
        <w:rPr>
          <w:rFonts w:ascii="Arial" w:hAnsi="Arial" w:cs="Arial"/>
          <w:sz w:val="24"/>
          <w:szCs w:val="24"/>
        </w:rPr>
        <w:t>two key questions asked in t</w:t>
      </w:r>
      <w:r w:rsidR="00E82410">
        <w:rPr>
          <w:rFonts w:ascii="Arial" w:hAnsi="Arial" w:cs="Arial"/>
          <w:sz w:val="24"/>
          <w:szCs w:val="24"/>
        </w:rPr>
        <w:t>his questionnaire</w:t>
      </w:r>
      <w:r w:rsidR="00010A0A">
        <w:rPr>
          <w:rFonts w:ascii="Arial" w:hAnsi="Arial" w:cs="Arial"/>
          <w:sz w:val="24"/>
          <w:szCs w:val="24"/>
        </w:rPr>
        <w:t xml:space="preserve"> </w:t>
      </w:r>
      <w:r w:rsidR="00010A0A" w:rsidRPr="00246E7F">
        <w:rPr>
          <w:rFonts w:ascii="Arial" w:hAnsi="Arial" w:cs="Arial"/>
          <w:color w:val="000000" w:themeColor="text1"/>
          <w:sz w:val="24"/>
          <w:szCs w:val="24"/>
        </w:rPr>
        <w:t>(see 3.2</w:t>
      </w:r>
      <w:r w:rsidR="00BF5724">
        <w:rPr>
          <w:rFonts w:ascii="Arial" w:hAnsi="Arial" w:cs="Arial"/>
          <w:color w:val="000000" w:themeColor="text1"/>
          <w:sz w:val="24"/>
          <w:szCs w:val="24"/>
        </w:rPr>
        <w:t>3</w:t>
      </w:r>
      <w:r w:rsidR="00010A0A" w:rsidRPr="00246E7F">
        <w:rPr>
          <w:rFonts w:ascii="Arial" w:hAnsi="Arial" w:cs="Arial"/>
          <w:color w:val="000000" w:themeColor="text1"/>
          <w:sz w:val="24"/>
          <w:szCs w:val="24"/>
        </w:rPr>
        <w:t xml:space="preserve"> below)</w:t>
      </w:r>
      <w:r w:rsidR="00046EA3" w:rsidRPr="00246E7F">
        <w:rPr>
          <w:rFonts w:ascii="Arial" w:hAnsi="Arial" w:cs="Arial"/>
          <w:color w:val="000000" w:themeColor="text1"/>
          <w:sz w:val="24"/>
          <w:szCs w:val="24"/>
        </w:rPr>
        <w:t xml:space="preserve">.  </w:t>
      </w:r>
      <w:r w:rsidR="00046EA3">
        <w:rPr>
          <w:rFonts w:ascii="Arial" w:hAnsi="Arial" w:cs="Arial"/>
          <w:sz w:val="24"/>
          <w:szCs w:val="24"/>
        </w:rPr>
        <w:t>These were evaluated and course content furt</w:t>
      </w:r>
      <w:r w:rsidR="00E82410">
        <w:rPr>
          <w:rFonts w:ascii="Arial" w:hAnsi="Arial" w:cs="Arial"/>
          <w:sz w:val="24"/>
          <w:szCs w:val="24"/>
        </w:rPr>
        <w:t>her adapted to meet participants</w:t>
      </w:r>
      <w:r w:rsidR="00046EA3">
        <w:rPr>
          <w:rFonts w:ascii="Arial" w:hAnsi="Arial" w:cs="Arial"/>
          <w:sz w:val="24"/>
          <w:szCs w:val="24"/>
        </w:rPr>
        <w:t>’ specif</w:t>
      </w:r>
      <w:r w:rsidR="00010A0A">
        <w:rPr>
          <w:rFonts w:ascii="Arial" w:hAnsi="Arial" w:cs="Arial"/>
          <w:sz w:val="24"/>
          <w:szCs w:val="24"/>
        </w:rPr>
        <w:t xml:space="preserve">ic learning needs/expectations. </w:t>
      </w:r>
      <w:r w:rsidR="00046EA3">
        <w:rPr>
          <w:rFonts w:ascii="Arial" w:hAnsi="Arial" w:cs="Arial"/>
          <w:sz w:val="24"/>
          <w:szCs w:val="24"/>
        </w:rPr>
        <w:t xml:space="preserve">One recurring theme expressed by </w:t>
      </w:r>
      <w:r w:rsidR="00C200E8">
        <w:rPr>
          <w:rFonts w:ascii="Arial" w:hAnsi="Arial" w:cs="Arial"/>
          <w:sz w:val="24"/>
          <w:szCs w:val="24"/>
        </w:rPr>
        <w:t xml:space="preserve">participants on these forms was </w:t>
      </w:r>
      <w:r w:rsidR="00046EA3" w:rsidRPr="00A95951">
        <w:rPr>
          <w:rFonts w:ascii="Arial" w:hAnsi="Arial" w:cs="Arial"/>
          <w:sz w:val="24"/>
          <w:szCs w:val="24"/>
        </w:rPr>
        <w:t>an interest in learning more about available local services</w:t>
      </w:r>
      <w:r w:rsidR="00E82410" w:rsidRPr="00A95951">
        <w:rPr>
          <w:rFonts w:ascii="Arial" w:hAnsi="Arial" w:cs="Arial"/>
          <w:sz w:val="24"/>
          <w:szCs w:val="24"/>
        </w:rPr>
        <w:t xml:space="preserve">. </w:t>
      </w:r>
      <w:r w:rsidR="00562511">
        <w:rPr>
          <w:rFonts w:ascii="Arial" w:hAnsi="Arial" w:cs="Arial"/>
          <w:sz w:val="24"/>
          <w:szCs w:val="24"/>
        </w:rPr>
        <w:t>From a previous</w:t>
      </w:r>
      <w:r w:rsidR="00A95951" w:rsidRPr="00A95951">
        <w:rPr>
          <w:rFonts w:ascii="Arial" w:hAnsi="Arial" w:cs="Arial"/>
          <w:sz w:val="24"/>
          <w:szCs w:val="24"/>
        </w:rPr>
        <w:t xml:space="preserve"> commission, harm-ed produced and distributed to participants a directory of local services using information gained from the local and area offices of CAMHS and ELCAS and contributions from participants who had attended </w:t>
      </w:r>
      <w:r w:rsidR="00562511">
        <w:rPr>
          <w:rFonts w:ascii="Arial" w:hAnsi="Arial" w:cs="Arial"/>
          <w:sz w:val="24"/>
          <w:szCs w:val="24"/>
        </w:rPr>
        <w:t xml:space="preserve">our </w:t>
      </w:r>
      <w:r w:rsidR="00A95951" w:rsidRPr="00A95951">
        <w:rPr>
          <w:rFonts w:ascii="Arial" w:hAnsi="Arial" w:cs="Arial"/>
          <w:sz w:val="24"/>
          <w:szCs w:val="24"/>
        </w:rPr>
        <w:t>training.</w:t>
      </w:r>
      <w:r w:rsidR="00953F73" w:rsidRPr="00A95951">
        <w:rPr>
          <w:rFonts w:ascii="Arial" w:hAnsi="Arial" w:cs="Arial"/>
          <w:sz w:val="24"/>
          <w:szCs w:val="24"/>
        </w:rPr>
        <w:t xml:space="preserve"> </w:t>
      </w:r>
      <w:r w:rsidR="00562511">
        <w:rPr>
          <w:rFonts w:ascii="Arial" w:hAnsi="Arial" w:cs="Arial"/>
          <w:sz w:val="24"/>
          <w:szCs w:val="24"/>
        </w:rPr>
        <w:t xml:space="preserve"> H</w:t>
      </w:r>
      <w:r w:rsidR="00A95951" w:rsidRPr="00A95951">
        <w:rPr>
          <w:rFonts w:ascii="Arial" w:hAnsi="Arial" w:cs="Arial"/>
          <w:sz w:val="24"/>
          <w:szCs w:val="24"/>
        </w:rPr>
        <w:t>arm-ed attached a copy of the services booklet to the final pre-course reminder email sent a week before their course to participants</w:t>
      </w:r>
      <w:r w:rsidR="005A239B">
        <w:rPr>
          <w:rFonts w:ascii="Arial" w:hAnsi="Arial" w:cs="Arial"/>
          <w:sz w:val="24"/>
          <w:szCs w:val="24"/>
        </w:rPr>
        <w:t xml:space="preserve">. </w:t>
      </w:r>
      <w:r w:rsidR="00A95951" w:rsidRPr="00A95951">
        <w:rPr>
          <w:rFonts w:ascii="Arial" w:hAnsi="Arial" w:cs="Arial"/>
          <w:sz w:val="24"/>
          <w:szCs w:val="24"/>
        </w:rPr>
        <w:t>Participants were asked to read through this booklet prior to the course date so that any omissions, additions or amendments could be discussed during the training.</w:t>
      </w:r>
    </w:p>
    <w:p w:rsidR="00443435" w:rsidRDefault="00322516" w:rsidP="00D5169C">
      <w:pPr>
        <w:ind w:left="709" w:hanging="709"/>
        <w:jc w:val="both"/>
        <w:rPr>
          <w:rFonts w:ascii="Arial" w:hAnsi="Arial" w:cs="Arial"/>
          <w:sz w:val="24"/>
          <w:szCs w:val="24"/>
        </w:rPr>
      </w:pPr>
      <w:r>
        <w:rPr>
          <w:rFonts w:ascii="Arial" w:hAnsi="Arial" w:cs="Arial"/>
          <w:sz w:val="24"/>
          <w:szCs w:val="24"/>
        </w:rPr>
        <w:t>3.</w:t>
      </w:r>
      <w:r w:rsidR="00562511">
        <w:rPr>
          <w:rFonts w:ascii="Arial" w:hAnsi="Arial" w:cs="Arial"/>
          <w:sz w:val="24"/>
          <w:szCs w:val="24"/>
        </w:rPr>
        <w:t>1</w:t>
      </w:r>
      <w:r w:rsidR="00BF5724">
        <w:rPr>
          <w:rFonts w:ascii="Arial" w:hAnsi="Arial" w:cs="Arial"/>
          <w:sz w:val="24"/>
          <w:szCs w:val="24"/>
        </w:rPr>
        <w:t>9</w:t>
      </w:r>
      <w:r w:rsidR="00443435">
        <w:rPr>
          <w:rFonts w:ascii="Arial" w:hAnsi="Arial" w:cs="Arial"/>
          <w:sz w:val="24"/>
          <w:szCs w:val="24"/>
        </w:rPr>
        <w:tab/>
        <w:t>Following each training course, particip</w:t>
      </w:r>
      <w:r w:rsidR="00CE65CA">
        <w:rPr>
          <w:rFonts w:ascii="Arial" w:hAnsi="Arial" w:cs="Arial"/>
          <w:sz w:val="24"/>
          <w:szCs w:val="24"/>
        </w:rPr>
        <w:t>ants were asked to complete an End-of-C</w:t>
      </w:r>
      <w:r w:rsidR="00443435">
        <w:rPr>
          <w:rFonts w:ascii="Arial" w:hAnsi="Arial" w:cs="Arial"/>
          <w:sz w:val="24"/>
          <w:szCs w:val="24"/>
        </w:rPr>
        <w:t>o</w:t>
      </w:r>
      <w:r w:rsidR="00CE65CA">
        <w:rPr>
          <w:rFonts w:ascii="Arial" w:hAnsi="Arial" w:cs="Arial"/>
          <w:sz w:val="24"/>
          <w:szCs w:val="24"/>
        </w:rPr>
        <w:t>urse E</w:t>
      </w:r>
      <w:r w:rsidR="00E10BF5">
        <w:rPr>
          <w:rFonts w:ascii="Arial" w:hAnsi="Arial" w:cs="Arial"/>
          <w:sz w:val="24"/>
          <w:szCs w:val="24"/>
        </w:rPr>
        <w:t>valuation</w:t>
      </w:r>
      <w:r w:rsidR="00CE65CA">
        <w:rPr>
          <w:rFonts w:ascii="Arial" w:hAnsi="Arial" w:cs="Arial"/>
          <w:sz w:val="24"/>
          <w:szCs w:val="24"/>
        </w:rPr>
        <w:t xml:space="preserve"> Questionnaire</w:t>
      </w:r>
      <w:r w:rsidR="00443435">
        <w:rPr>
          <w:rFonts w:ascii="Arial" w:hAnsi="Arial" w:cs="Arial"/>
          <w:sz w:val="24"/>
          <w:szCs w:val="24"/>
        </w:rPr>
        <w:t xml:space="preserve">.  A summary of quantitative and qualitative data </w:t>
      </w:r>
      <w:r w:rsidR="00E10BF5">
        <w:rPr>
          <w:rFonts w:ascii="Arial" w:hAnsi="Arial" w:cs="Arial"/>
          <w:sz w:val="24"/>
          <w:szCs w:val="24"/>
        </w:rPr>
        <w:t>was</w:t>
      </w:r>
      <w:r w:rsidR="00443435">
        <w:rPr>
          <w:rFonts w:ascii="Arial" w:hAnsi="Arial" w:cs="Arial"/>
          <w:sz w:val="24"/>
          <w:szCs w:val="24"/>
        </w:rPr>
        <w:t xml:space="preserve"> c</w:t>
      </w:r>
      <w:r w:rsidR="00E10BF5">
        <w:rPr>
          <w:rFonts w:ascii="Arial" w:hAnsi="Arial" w:cs="Arial"/>
          <w:sz w:val="24"/>
          <w:szCs w:val="24"/>
        </w:rPr>
        <w:t>ollated on an Excel spreadsheet</w:t>
      </w:r>
      <w:r w:rsidR="00443435">
        <w:rPr>
          <w:rFonts w:ascii="Arial" w:hAnsi="Arial" w:cs="Arial"/>
          <w:sz w:val="24"/>
          <w:szCs w:val="24"/>
        </w:rPr>
        <w:t xml:space="preserve">, and a breakdown of end-of-course evaluation data </w:t>
      </w:r>
      <w:r w:rsidR="00E10BF5">
        <w:rPr>
          <w:rFonts w:ascii="Arial" w:hAnsi="Arial" w:cs="Arial"/>
          <w:sz w:val="24"/>
          <w:szCs w:val="24"/>
        </w:rPr>
        <w:t xml:space="preserve">was </w:t>
      </w:r>
      <w:r w:rsidR="00443435">
        <w:rPr>
          <w:rFonts w:ascii="Arial" w:hAnsi="Arial" w:cs="Arial"/>
          <w:sz w:val="24"/>
          <w:szCs w:val="24"/>
        </w:rPr>
        <w:t xml:space="preserve">collated </w:t>
      </w:r>
      <w:r w:rsidR="00E82410">
        <w:rPr>
          <w:rFonts w:ascii="Arial" w:hAnsi="Arial" w:cs="Arial"/>
          <w:sz w:val="24"/>
          <w:szCs w:val="24"/>
        </w:rPr>
        <w:t xml:space="preserve">for each of the </w:t>
      </w:r>
      <w:r w:rsidR="00562511">
        <w:rPr>
          <w:rFonts w:ascii="Arial" w:hAnsi="Arial" w:cs="Arial"/>
          <w:sz w:val="24"/>
          <w:szCs w:val="24"/>
        </w:rPr>
        <w:t>26</w:t>
      </w:r>
      <w:r w:rsidR="00CE65CA">
        <w:rPr>
          <w:rFonts w:ascii="Arial" w:hAnsi="Arial" w:cs="Arial"/>
          <w:sz w:val="24"/>
          <w:szCs w:val="24"/>
        </w:rPr>
        <w:t xml:space="preserve"> course dates</w:t>
      </w:r>
      <w:r w:rsidR="007D7BEE">
        <w:rPr>
          <w:rFonts w:ascii="Arial" w:hAnsi="Arial" w:cs="Arial"/>
          <w:sz w:val="24"/>
          <w:szCs w:val="24"/>
        </w:rPr>
        <w:t>.</w:t>
      </w:r>
    </w:p>
    <w:p w:rsidR="00443435" w:rsidRDefault="0030149C" w:rsidP="00D5169C">
      <w:pPr>
        <w:ind w:left="709" w:hanging="709"/>
        <w:jc w:val="both"/>
        <w:rPr>
          <w:rFonts w:ascii="Arial" w:hAnsi="Arial" w:cs="Arial"/>
          <w:sz w:val="24"/>
          <w:szCs w:val="24"/>
        </w:rPr>
      </w:pPr>
      <w:r>
        <w:rPr>
          <w:rFonts w:ascii="Arial" w:hAnsi="Arial" w:cs="Arial"/>
          <w:sz w:val="24"/>
          <w:szCs w:val="24"/>
        </w:rPr>
        <w:t>3.</w:t>
      </w:r>
      <w:r w:rsidR="00BF5724">
        <w:rPr>
          <w:rFonts w:ascii="Arial" w:hAnsi="Arial" w:cs="Arial"/>
          <w:sz w:val="24"/>
          <w:szCs w:val="24"/>
        </w:rPr>
        <w:t>20</w:t>
      </w:r>
      <w:r w:rsidR="00443435">
        <w:rPr>
          <w:rFonts w:ascii="Arial" w:hAnsi="Arial" w:cs="Arial"/>
          <w:sz w:val="24"/>
          <w:szCs w:val="24"/>
        </w:rPr>
        <w:tab/>
        <w:t xml:space="preserve">Harm-ed updated </w:t>
      </w:r>
      <w:r w:rsidR="009C5DF0">
        <w:rPr>
          <w:rFonts w:ascii="Arial" w:hAnsi="Arial" w:cs="Arial"/>
          <w:sz w:val="24"/>
          <w:szCs w:val="24"/>
        </w:rPr>
        <w:t>the CCG</w:t>
      </w:r>
      <w:r w:rsidR="00443435">
        <w:rPr>
          <w:rFonts w:ascii="Arial" w:hAnsi="Arial" w:cs="Arial"/>
          <w:sz w:val="24"/>
          <w:szCs w:val="24"/>
        </w:rPr>
        <w:t xml:space="preserve"> on how each course had evaluated within 24 hours of the course.</w:t>
      </w:r>
    </w:p>
    <w:p w:rsidR="000D5C58" w:rsidRDefault="000D5C58" w:rsidP="00D5169C">
      <w:pPr>
        <w:ind w:left="1134" w:hanging="425"/>
        <w:jc w:val="both"/>
        <w:rPr>
          <w:rFonts w:ascii="Arial" w:hAnsi="Arial" w:cs="Arial"/>
          <w:b/>
          <w:i/>
          <w:sz w:val="24"/>
          <w:szCs w:val="24"/>
        </w:rPr>
      </w:pPr>
      <w:r w:rsidRPr="00D5169C">
        <w:rPr>
          <w:rFonts w:ascii="Arial" w:hAnsi="Arial" w:cs="Arial"/>
          <w:b/>
          <w:i/>
          <w:sz w:val="24"/>
          <w:szCs w:val="24"/>
        </w:rPr>
        <w:t>Treating service-users as partners</w:t>
      </w:r>
    </w:p>
    <w:p w:rsidR="00CE65CA" w:rsidRPr="00767342" w:rsidRDefault="0030149C" w:rsidP="00D5169C">
      <w:pPr>
        <w:ind w:left="709" w:hanging="709"/>
        <w:jc w:val="both"/>
        <w:rPr>
          <w:rFonts w:ascii="Arial" w:hAnsi="Arial" w:cs="Arial"/>
          <w:color w:val="FF0000"/>
          <w:sz w:val="24"/>
          <w:szCs w:val="24"/>
        </w:rPr>
      </w:pPr>
      <w:r>
        <w:rPr>
          <w:rFonts w:ascii="Arial" w:hAnsi="Arial" w:cs="Arial"/>
          <w:sz w:val="24"/>
          <w:szCs w:val="24"/>
        </w:rPr>
        <w:t>3.2</w:t>
      </w:r>
      <w:r w:rsidR="00BF5724">
        <w:rPr>
          <w:rFonts w:ascii="Arial" w:hAnsi="Arial" w:cs="Arial"/>
          <w:sz w:val="24"/>
          <w:szCs w:val="24"/>
        </w:rPr>
        <w:t>1</w:t>
      </w:r>
      <w:r w:rsidR="000D5C58">
        <w:rPr>
          <w:rFonts w:ascii="Arial" w:hAnsi="Arial" w:cs="Arial"/>
          <w:sz w:val="24"/>
          <w:szCs w:val="24"/>
        </w:rPr>
        <w:tab/>
        <w:t xml:space="preserve">Harm-ed respected </w:t>
      </w:r>
      <w:r w:rsidR="00562511">
        <w:rPr>
          <w:rFonts w:ascii="Arial" w:hAnsi="Arial" w:cs="Arial"/>
          <w:sz w:val="24"/>
          <w:szCs w:val="24"/>
        </w:rPr>
        <w:t>the CCG</w:t>
      </w:r>
      <w:r w:rsidR="000D5C58">
        <w:rPr>
          <w:rFonts w:ascii="Arial" w:hAnsi="Arial" w:cs="Arial"/>
          <w:sz w:val="24"/>
          <w:szCs w:val="24"/>
        </w:rPr>
        <w:t xml:space="preserve">’s desire to treat all service-users as partners of the service and has at all times sought to fully engage </w:t>
      </w:r>
      <w:r w:rsidR="00322516">
        <w:rPr>
          <w:rFonts w:ascii="Arial" w:hAnsi="Arial" w:cs="Arial"/>
          <w:sz w:val="24"/>
          <w:szCs w:val="24"/>
        </w:rPr>
        <w:t>partners</w:t>
      </w:r>
      <w:r w:rsidR="000D5C58">
        <w:rPr>
          <w:rFonts w:ascii="Arial" w:hAnsi="Arial" w:cs="Arial"/>
          <w:sz w:val="24"/>
          <w:szCs w:val="24"/>
        </w:rPr>
        <w:t xml:space="preserve"> and involve them in shaping course content in order that the training specifically me</w:t>
      </w:r>
      <w:r w:rsidR="00E82410">
        <w:rPr>
          <w:rFonts w:ascii="Arial" w:hAnsi="Arial" w:cs="Arial"/>
          <w:sz w:val="24"/>
          <w:szCs w:val="24"/>
        </w:rPr>
        <w:t xml:space="preserve">ets their needs and expectations. </w:t>
      </w:r>
    </w:p>
    <w:p w:rsidR="007D7BEE" w:rsidRDefault="0030149C" w:rsidP="00D5169C">
      <w:pPr>
        <w:ind w:left="709" w:hanging="709"/>
        <w:jc w:val="both"/>
        <w:rPr>
          <w:rFonts w:ascii="Arial" w:hAnsi="Arial" w:cs="Arial"/>
          <w:sz w:val="24"/>
          <w:szCs w:val="24"/>
        </w:rPr>
      </w:pPr>
      <w:r>
        <w:rPr>
          <w:rFonts w:ascii="Arial" w:hAnsi="Arial" w:cs="Arial"/>
          <w:sz w:val="24"/>
          <w:szCs w:val="24"/>
        </w:rPr>
        <w:t>3.2</w:t>
      </w:r>
      <w:r w:rsidR="00BF5724">
        <w:rPr>
          <w:rFonts w:ascii="Arial" w:hAnsi="Arial" w:cs="Arial"/>
          <w:sz w:val="24"/>
          <w:szCs w:val="24"/>
        </w:rPr>
        <w:t>2</w:t>
      </w:r>
      <w:r w:rsidR="007D7BEE">
        <w:rPr>
          <w:rFonts w:ascii="Arial" w:hAnsi="Arial" w:cs="Arial"/>
          <w:sz w:val="24"/>
          <w:szCs w:val="24"/>
        </w:rPr>
        <w:tab/>
      </w:r>
      <w:r w:rsidR="007D7BEE" w:rsidRPr="00D93702">
        <w:rPr>
          <w:rFonts w:ascii="Arial" w:hAnsi="Arial" w:cs="Arial"/>
          <w:sz w:val="24"/>
          <w:szCs w:val="24"/>
        </w:rPr>
        <w:t>Grea</w:t>
      </w:r>
      <w:r w:rsidR="00AA42DA" w:rsidRPr="00D93702">
        <w:rPr>
          <w:rFonts w:ascii="Arial" w:hAnsi="Arial" w:cs="Arial"/>
          <w:sz w:val="24"/>
          <w:szCs w:val="24"/>
        </w:rPr>
        <w:t xml:space="preserve">t care was taken </w:t>
      </w:r>
      <w:r w:rsidR="005B0D36" w:rsidRPr="00D93702">
        <w:rPr>
          <w:rFonts w:ascii="Arial" w:hAnsi="Arial" w:cs="Arial"/>
          <w:sz w:val="24"/>
          <w:szCs w:val="24"/>
        </w:rPr>
        <w:t xml:space="preserve">by </w:t>
      </w:r>
      <w:r w:rsidR="00FE3997">
        <w:rPr>
          <w:rFonts w:ascii="Arial" w:hAnsi="Arial" w:cs="Arial"/>
          <w:sz w:val="24"/>
          <w:szCs w:val="24"/>
        </w:rPr>
        <w:t>the CCG</w:t>
      </w:r>
      <w:r w:rsidR="005B0D36" w:rsidRPr="00D93702">
        <w:rPr>
          <w:rFonts w:ascii="Arial" w:hAnsi="Arial" w:cs="Arial"/>
          <w:sz w:val="24"/>
          <w:szCs w:val="24"/>
        </w:rPr>
        <w:t xml:space="preserve"> and </w:t>
      </w:r>
      <w:r w:rsidR="00200B9B">
        <w:rPr>
          <w:rFonts w:ascii="Arial" w:hAnsi="Arial" w:cs="Arial"/>
          <w:sz w:val="24"/>
          <w:szCs w:val="24"/>
        </w:rPr>
        <w:t>harm-ed</w:t>
      </w:r>
      <w:r w:rsidR="005B0D36" w:rsidRPr="00D93702">
        <w:rPr>
          <w:rFonts w:ascii="Arial" w:hAnsi="Arial" w:cs="Arial"/>
          <w:sz w:val="24"/>
          <w:szCs w:val="24"/>
        </w:rPr>
        <w:t xml:space="preserve"> </w:t>
      </w:r>
      <w:r w:rsidR="00AA42DA" w:rsidRPr="00D93702">
        <w:rPr>
          <w:rFonts w:ascii="Arial" w:hAnsi="Arial" w:cs="Arial"/>
          <w:sz w:val="24"/>
          <w:szCs w:val="24"/>
        </w:rPr>
        <w:t>to ensure that a mean</w:t>
      </w:r>
      <w:r w:rsidR="008D15EC" w:rsidRPr="00D93702">
        <w:rPr>
          <w:rFonts w:ascii="Arial" w:hAnsi="Arial" w:cs="Arial"/>
          <w:sz w:val="24"/>
          <w:szCs w:val="24"/>
        </w:rPr>
        <w:t>ingful balance was achieved for</w:t>
      </w:r>
      <w:r w:rsidR="00AA42DA" w:rsidRPr="00D93702">
        <w:rPr>
          <w:rFonts w:ascii="Arial" w:hAnsi="Arial" w:cs="Arial"/>
          <w:sz w:val="24"/>
          <w:szCs w:val="24"/>
        </w:rPr>
        <w:t xml:space="preserve"> each course such that there was both geographical representation and the promotion of </w:t>
      </w:r>
      <w:r w:rsidR="007D7BEE" w:rsidRPr="00D93702">
        <w:rPr>
          <w:rFonts w:ascii="Arial" w:hAnsi="Arial" w:cs="Arial"/>
          <w:sz w:val="24"/>
          <w:szCs w:val="24"/>
        </w:rPr>
        <w:t xml:space="preserve">whole system relationships </w:t>
      </w:r>
      <w:r w:rsidR="00AA42DA" w:rsidRPr="00D93702">
        <w:rPr>
          <w:rFonts w:ascii="Arial" w:hAnsi="Arial" w:cs="Arial"/>
          <w:sz w:val="24"/>
          <w:szCs w:val="24"/>
        </w:rPr>
        <w:t>acro</w:t>
      </w:r>
      <w:r w:rsidR="007D7BEE" w:rsidRPr="00D93702">
        <w:rPr>
          <w:rFonts w:ascii="Arial" w:hAnsi="Arial" w:cs="Arial"/>
          <w:sz w:val="24"/>
          <w:szCs w:val="24"/>
        </w:rPr>
        <w:t>ss th</w:t>
      </w:r>
      <w:r w:rsidR="00B508D7">
        <w:rPr>
          <w:rFonts w:ascii="Arial" w:hAnsi="Arial" w:cs="Arial"/>
          <w:sz w:val="24"/>
          <w:szCs w:val="24"/>
        </w:rPr>
        <w:t xml:space="preserve">e </w:t>
      </w:r>
      <w:r w:rsidR="00B508D7">
        <w:rPr>
          <w:rFonts w:ascii="Arial" w:hAnsi="Arial" w:cs="Arial"/>
          <w:sz w:val="24"/>
          <w:szCs w:val="24"/>
        </w:rPr>
        <w:lastRenderedPageBreak/>
        <w:t>different sectors of the CYPT</w:t>
      </w:r>
      <w:r w:rsidR="007D7BEE" w:rsidRPr="00D93702">
        <w:rPr>
          <w:rFonts w:ascii="Arial" w:hAnsi="Arial" w:cs="Arial"/>
          <w:sz w:val="24"/>
          <w:szCs w:val="24"/>
        </w:rPr>
        <w:t>W</w:t>
      </w:r>
      <w:r w:rsidR="00010A0A">
        <w:rPr>
          <w:rFonts w:ascii="Arial" w:hAnsi="Arial" w:cs="Arial"/>
          <w:sz w:val="24"/>
          <w:szCs w:val="24"/>
        </w:rPr>
        <w:t xml:space="preserve"> (discuss</w:t>
      </w:r>
      <w:r w:rsidR="00522752">
        <w:rPr>
          <w:rFonts w:ascii="Arial" w:hAnsi="Arial" w:cs="Arial"/>
          <w:sz w:val="24"/>
          <w:szCs w:val="24"/>
        </w:rPr>
        <w:t>ed at 3.1</w:t>
      </w:r>
      <w:r w:rsidR="008E11BC">
        <w:rPr>
          <w:rFonts w:ascii="Arial" w:hAnsi="Arial" w:cs="Arial"/>
          <w:sz w:val="24"/>
          <w:szCs w:val="24"/>
        </w:rPr>
        <w:t>3</w:t>
      </w:r>
      <w:r w:rsidR="00C87455">
        <w:rPr>
          <w:rFonts w:ascii="Arial" w:hAnsi="Arial" w:cs="Arial"/>
          <w:sz w:val="24"/>
          <w:szCs w:val="24"/>
        </w:rPr>
        <w:t xml:space="preserve"> </w:t>
      </w:r>
      <w:r w:rsidR="00010A0A">
        <w:rPr>
          <w:rFonts w:ascii="Arial" w:hAnsi="Arial" w:cs="Arial"/>
          <w:sz w:val="24"/>
          <w:szCs w:val="24"/>
        </w:rPr>
        <w:t>above)</w:t>
      </w:r>
      <w:r w:rsidR="00AA42DA" w:rsidRPr="00D93702">
        <w:rPr>
          <w:rFonts w:ascii="Arial" w:hAnsi="Arial" w:cs="Arial"/>
          <w:sz w:val="24"/>
          <w:szCs w:val="24"/>
        </w:rPr>
        <w:t>.</w:t>
      </w:r>
      <w:r w:rsidR="004310D6">
        <w:rPr>
          <w:rFonts w:ascii="Arial" w:hAnsi="Arial" w:cs="Arial"/>
          <w:sz w:val="24"/>
          <w:szCs w:val="24"/>
        </w:rPr>
        <w:t xml:space="preserve"> </w:t>
      </w:r>
      <w:r w:rsidR="00010A0A">
        <w:rPr>
          <w:rFonts w:ascii="Arial" w:hAnsi="Arial" w:cs="Arial"/>
          <w:sz w:val="24"/>
          <w:szCs w:val="24"/>
        </w:rPr>
        <w:t>Figures</w:t>
      </w:r>
      <w:r w:rsidR="004310D6">
        <w:rPr>
          <w:rFonts w:ascii="Arial" w:hAnsi="Arial" w:cs="Arial"/>
          <w:sz w:val="24"/>
          <w:szCs w:val="24"/>
        </w:rPr>
        <w:t xml:space="preserve"> </w:t>
      </w:r>
      <w:r w:rsidR="001C131B">
        <w:rPr>
          <w:rFonts w:ascii="Arial" w:hAnsi="Arial" w:cs="Arial"/>
          <w:sz w:val="24"/>
          <w:szCs w:val="24"/>
        </w:rPr>
        <w:t>6</w:t>
      </w:r>
      <w:r w:rsidR="008D15EC" w:rsidRPr="00D93702">
        <w:rPr>
          <w:rFonts w:ascii="Arial" w:hAnsi="Arial" w:cs="Arial"/>
          <w:sz w:val="24"/>
          <w:szCs w:val="24"/>
        </w:rPr>
        <w:t xml:space="preserve"> and </w:t>
      </w:r>
      <w:r w:rsidR="001C131B">
        <w:rPr>
          <w:rFonts w:ascii="Arial" w:hAnsi="Arial" w:cs="Arial"/>
          <w:sz w:val="24"/>
          <w:szCs w:val="24"/>
        </w:rPr>
        <w:t>7</w:t>
      </w:r>
      <w:r w:rsidR="0061262A">
        <w:rPr>
          <w:rFonts w:ascii="Arial" w:hAnsi="Arial" w:cs="Arial"/>
          <w:sz w:val="24"/>
          <w:szCs w:val="24"/>
        </w:rPr>
        <w:t xml:space="preserve"> below</w:t>
      </w:r>
      <w:r w:rsidR="00010A0A">
        <w:rPr>
          <w:rFonts w:ascii="Arial" w:hAnsi="Arial" w:cs="Arial"/>
          <w:sz w:val="24"/>
          <w:szCs w:val="24"/>
        </w:rPr>
        <w:t xml:space="preserve"> are demonstrative of this</w:t>
      </w:r>
      <w:r w:rsidR="0061262A">
        <w:rPr>
          <w:rFonts w:ascii="Arial" w:hAnsi="Arial" w:cs="Arial"/>
          <w:sz w:val="24"/>
          <w:szCs w:val="24"/>
        </w:rPr>
        <w:t>.</w:t>
      </w:r>
    </w:p>
    <w:p w:rsidR="0061262A" w:rsidRPr="00A133FA" w:rsidRDefault="00413039" w:rsidP="00A133FA">
      <w:pPr>
        <w:ind w:left="709" w:hanging="709"/>
        <w:jc w:val="both"/>
        <w:rPr>
          <w:rFonts w:ascii="Arial" w:hAnsi="Arial" w:cs="Arial"/>
          <w:sz w:val="24"/>
          <w:szCs w:val="24"/>
        </w:rPr>
      </w:pPr>
      <w:r>
        <w:rPr>
          <w:rFonts w:ascii="Arial" w:hAnsi="Arial" w:cs="Arial"/>
          <w:sz w:val="24"/>
          <w:szCs w:val="24"/>
        </w:rPr>
        <w:tab/>
      </w:r>
      <w:r w:rsidR="00B37C9C">
        <w:rPr>
          <w:rFonts w:ascii="Arial" w:hAnsi="Arial" w:cs="Arial"/>
          <w:noProof/>
          <w:sz w:val="24"/>
          <w:szCs w:val="24"/>
          <w:lang w:eastAsia="en-GB"/>
        </w:rPr>
        <w:drawing>
          <wp:inline distT="0" distB="0" distL="0" distR="0">
            <wp:extent cx="5514975" cy="4648200"/>
            <wp:effectExtent l="0" t="0" r="952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169C" w:rsidRDefault="00984176" w:rsidP="0061262A">
      <w:pPr>
        <w:pStyle w:val="Caption"/>
        <w:ind w:firstLine="709"/>
        <w:jc w:val="both"/>
      </w:pPr>
      <w:r>
        <w:t xml:space="preserve">         </w:t>
      </w:r>
      <w:r w:rsidR="0061262A">
        <w:t xml:space="preserve">Figure </w:t>
      </w:r>
      <w:r w:rsidR="001C131B">
        <w:t>6</w:t>
      </w:r>
      <w:r w:rsidR="0061262A">
        <w:t xml:space="preserve">: Chart showing range of boroughs represented at </w:t>
      </w:r>
      <w:r w:rsidR="00EF5B39">
        <w:t>27</w:t>
      </w:r>
      <w:r w:rsidR="00922334" w:rsidRPr="00922334">
        <w:rPr>
          <w:vertAlign w:val="superscript"/>
        </w:rPr>
        <w:t>th</w:t>
      </w:r>
      <w:r w:rsidR="00922334">
        <w:t xml:space="preserve"> </w:t>
      </w:r>
      <w:r w:rsidR="00EF5B39">
        <w:t>April 2016 training course held in</w:t>
      </w:r>
      <w:r w:rsidR="0061262A">
        <w:t xml:space="preserve"> </w:t>
      </w:r>
      <w:r w:rsidR="00EF5B39">
        <w:t>Hyndburn</w:t>
      </w:r>
    </w:p>
    <w:p w:rsidR="00B873FF" w:rsidRPr="00B873FF" w:rsidRDefault="00B873FF" w:rsidP="00B873FF">
      <w:r>
        <w:rPr>
          <w:noProof/>
          <w:sz w:val="24"/>
          <w:szCs w:val="24"/>
          <w:lang w:eastAsia="en-GB"/>
        </w:rPr>
        <w:drawing>
          <wp:anchor distT="0" distB="0" distL="114300" distR="114300" simplePos="0" relativeHeight="251676672" behindDoc="0" locked="0" layoutInCell="1" allowOverlap="1" wp14:anchorId="51720F51" wp14:editId="1FC275F6">
            <wp:simplePos x="0" y="0"/>
            <wp:positionH relativeFrom="margin">
              <wp:posOffset>466725</wp:posOffset>
            </wp:positionH>
            <wp:positionV relativeFrom="paragraph">
              <wp:posOffset>180975</wp:posOffset>
            </wp:positionV>
            <wp:extent cx="5448300" cy="3200400"/>
            <wp:effectExtent l="0" t="0" r="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anchor>
        </w:drawing>
      </w:r>
      <w:r>
        <w:tab/>
      </w:r>
    </w:p>
    <w:p w:rsidR="0077670A" w:rsidRDefault="0061262A" w:rsidP="00B873FF">
      <w:pPr>
        <w:keepNext/>
        <w:jc w:val="both"/>
      </w:pPr>
      <w:r>
        <w:rPr>
          <w:rFonts w:ascii="Arial" w:hAnsi="Arial" w:cs="Arial"/>
          <w:sz w:val="24"/>
          <w:szCs w:val="24"/>
        </w:rPr>
        <w:t xml:space="preserve">  </w:t>
      </w: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p>
    <w:p w:rsidR="00B873FF" w:rsidRDefault="00B873FF" w:rsidP="00B873FF">
      <w:pPr>
        <w:keepNext/>
        <w:jc w:val="both"/>
      </w:pPr>
      <w:r>
        <w:t xml:space="preserve">  </w:t>
      </w:r>
    </w:p>
    <w:p w:rsidR="008D15EC" w:rsidRDefault="00B873FF" w:rsidP="0061262A">
      <w:pPr>
        <w:pStyle w:val="Caption"/>
        <w:ind w:firstLine="709"/>
        <w:jc w:val="both"/>
        <w:rPr>
          <w:rFonts w:ascii="Arial" w:hAnsi="Arial" w:cs="Arial"/>
        </w:rPr>
      </w:pPr>
      <w:r>
        <w:rPr>
          <w:rFonts w:ascii="Arial" w:hAnsi="Arial" w:cs="Arial"/>
        </w:rPr>
        <w:t xml:space="preserve">     </w:t>
      </w:r>
      <w:r w:rsidR="0077670A" w:rsidRPr="0077670A">
        <w:rPr>
          <w:rFonts w:ascii="Arial" w:hAnsi="Arial" w:cs="Arial"/>
        </w:rPr>
        <w:t xml:space="preserve">Figure </w:t>
      </w:r>
      <w:r w:rsidR="001C131B">
        <w:rPr>
          <w:rFonts w:ascii="Arial" w:hAnsi="Arial" w:cs="Arial"/>
        </w:rPr>
        <w:t>7</w:t>
      </w:r>
      <w:r w:rsidR="00010A0A">
        <w:rPr>
          <w:rFonts w:ascii="Arial" w:hAnsi="Arial" w:cs="Arial"/>
        </w:rPr>
        <w:t xml:space="preserve">: </w:t>
      </w:r>
      <w:r w:rsidR="00B508D7">
        <w:rPr>
          <w:rFonts w:ascii="Arial" w:hAnsi="Arial" w:cs="Arial"/>
        </w:rPr>
        <w:t xml:space="preserve"> range of CYPT</w:t>
      </w:r>
      <w:r w:rsidR="00E41B01">
        <w:rPr>
          <w:rFonts w:ascii="Arial" w:hAnsi="Arial" w:cs="Arial"/>
        </w:rPr>
        <w:t>W members represented at 30</w:t>
      </w:r>
      <w:r w:rsidRPr="00B873FF">
        <w:rPr>
          <w:rFonts w:ascii="Arial" w:hAnsi="Arial" w:cs="Arial"/>
          <w:vertAlign w:val="superscript"/>
        </w:rPr>
        <w:t>th</w:t>
      </w:r>
      <w:r>
        <w:rPr>
          <w:rFonts w:ascii="Arial" w:hAnsi="Arial" w:cs="Arial"/>
        </w:rPr>
        <w:t xml:space="preserve"> </w:t>
      </w:r>
      <w:r w:rsidR="00E41B01">
        <w:rPr>
          <w:rFonts w:ascii="Arial" w:hAnsi="Arial" w:cs="Arial"/>
        </w:rPr>
        <w:t>March</w:t>
      </w:r>
      <w:r w:rsidR="00010A0A">
        <w:rPr>
          <w:rFonts w:ascii="Arial" w:hAnsi="Arial" w:cs="Arial"/>
        </w:rPr>
        <w:t xml:space="preserve"> 201</w:t>
      </w:r>
      <w:r w:rsidR="00E41B01">
        <w:rPr>
          <w:rFonts w:ascii="Arial" w:hAnsi="Arial" w:cs="Arial"/>
        </w:rPr>
        <w:t>6</w:t>
      </w:r>
      <w:r>
        <w:rPr>
          <w:rFonts w:ascii="Arial" w:hAnsi="Arial" w:cs="Arial"/>
        </w:rPr>
        <w:t xml:space="preserve"> training course held at B</w:t>
      </w:r>
      <w:r w:rsidR="00E41B01">
        <w:rPr>
          <w:rFonts w:ascii="Arial" w:hAnsi="Arial" w:cs="Arial"/>
        </w:rPr>
        <w:t>lackburn</w:t>
      </w:r>
    </w:p>
    <w:p w:rsidR="00AE1277" w:rsidRDefault="00AE1277" w:rsidP="00D5169C">
      <w:pPr>
        <w:ind w:left="709" w:hanging="709"/>
        <w:jc w:val="both"/>
        <w:rPr>
          <w:rFonts w:ascii="Arial" w:hAnsi="Arial" w:cs="Arial"/>
          <w:sz w:val="24"/>
          <w:szCs w:val="24"/>
        </w:rPr>
      </w:pPr>
    </w:p>
    <w:p w:rsidR="00CB644A" w:rsidRPr="00D93702" w:rsidRDefault="00D93702" w:rsidP="00D5169C">
      <w:pPr>
        <w:ind w:left="709" w:hanging="709"/>
        <w:jc w:val="both"/>
        <w:rPr>
          <w:rFonts w:ascii="Arial" w:hAnsi="Arial" w:cs="Arial"/>
          <w:sz w:val="24"/>
          <w:szCs w:val="24"/>
        </w:rPr>
      </w:pPr>
      <w:r>
        <w:rPr>
          <w:rFonts w:ascii="Arial" w:hAnsi="Arial" w:cs="Arial"/>
          <w:sz w:val="24"/>
          <w:szCs w:val="24"/>
        </w:rPr>
        <w:t>3</w:t>
      </w:r>
      <w:r w:rsidR="0030149C">
        <w:rPr>
          <w:rFonts w:ascii="Arial" w:hAnsi="Arial" w:cs="Arial"/>
          <w:sz w:val="24"/>
          <w:szCs w:val="24"/>
        </w:rPr>
        <w:t>.2</w:t>
      </w:r>
      <w:r w:rsidR="00BF5724">
        <w:rPr>
          <w:rFonts w:ascii="Arial" w:hAnsi="Arial" w:cs="Arial"/>
          <w:sz w:val="24"/>
          <w:szCs w:val="24"/>
        </w:rPr>
        <w:t>3</w:t>
      </w:r>
      <w:r w:rsidR="00CE65CA">
        <w:rPr>
          <w:rFonts w:ascii="Arial" w:hAnsi="Arial" w:cs="Arial"/>
          <w:sz w:val="24"/>
          <w:szCs w:val="24"/>
        </w:rPr>
        <w:tab/>
      </w:r>
      <w:r w:rsidR="00CE65CA" w:rsidRPr="00D93702">
        <w:rPr>
          <w:rFonts w:ascii="Arial" w:hAnsi="Arial" w:cs="Arial"/>
          <w:sz w:val="24"/>
          <w:szCs w:val="24"/>
        </w:rPr>
        <w:t xml:space="preserve">One of the ways in which </w:t>
      </w:r>
      <w:r w:rsidR="00200B9B">
        <w:rPr>
          <w:rFonts w:ascii="Arial" w:hAnsi="Arial" w:cs="Arial"/>
          <w:sz w:val="24"/>
          <w:szCs w:val="24"/>
        </w:rPr>
        <w:t>harm-ed</w:t>
      </w:r>
      <w:r w:rsidR="00CE65CA" w:rsidRPr="00D93702">
        <w:rPr>
          <w:rFonts w:ascii="Arial" w:hAnsi="Arial" w:cs="Arial"/>
          <w:sz w:val="24"/>
          <w:szCs w:val="24"/>
        </w:rPr>
        <w:t xml:space="preserve"> was able to involve partners in shaping course content was through the</w:t>
      </w:r>
      <w:r w:rsidR="007D7BEE" w:rsidRPr="00D93702">
        <w:rPr>
          <w:rFonts w:ascii="Arial" w:hAnsi="Arial" w:cs="Arial"/>
          <w:sz w:val="24"/>
          <w:szCs w:val="24"/>
        </w:rPr>
        <w:t>ir responses to the following two questions on the compulsory Pre-C</w:t>
      </w:r>
      <w:r w:rsidR="00CE65CA" w:rsidRPr="00D93702">
        <w:rPr>
          <w:rFonts w:ascii="Arial" w:hAnsi="Arial" w:cs="Arial"/>
          <w:sz w:val="24"/>
          <w:szCs w:val="24"/>
        </w:rPr>
        <w:t xml:space="preserve">ourse </w:t>
      </w:r>
      <w:r w:rsidR="007D7BEE" w:rsidRPr="00D93702">
        <w:rPr>
          <w:rFonts w:ascii="Arial" w:hAnsi="Arial" w:cs="Arial"/>
          <w:sz w:val="24"/>
          <w:szCs w:val="24"/>
        </w:rPr>
        <w:t>Evaluation Questionnaire</w:t>
      </w:r>
      <w:r w:rsidR="00CB644A" w:rsidRPr="00D93702">
        <w:rPr>
          <w:rFonts w:ascii="Arial" w:hAnsi="Arial" w:cs="Arial"/>
          <w:sz w:val="24"/>
          <w:szCs w:val="24"/>
        </w:rPr>
        <w:t>:</w:t>
      </w:r>
    </w:p>
    <w:p w:rsidR="00CB644A" w:rsidRPr="00D93702" w:rsidRDefault="00CB644A" w:rsidP="00E74EBF">
      <w:pPr>
        <w:pStyle w:val="ListParagraph"/>
        <w:keepLines/>
        <w:widowControl w:val="0"/>
        <w:numPr>
          <w:ilvl w:val="0"/>
          <w:numId w:val="4"/>
        </w:numPr>
        <w:tabs>
          <w:tab w:val="left" w:pos="420"/>
        </w:tabs>
        <w:autoSpaceDE w:val="0"/>
        <w:autoSpaceDN w:val="0"/>
        <w:adjustRightInd w:val="0"/>
        <w:spacing w:after="0" w:line="240" w:lineRule="auto"/>
        <w:ind w:left="1418" w:hanging="709"/>
        <w:jc w:val="both"/>
        <w:rPr>
          <w:rFonts w:ascii="Arial" w:eastAsia="Times New Roman" w:hAnsi="Arial" w:cs="Arial"/>
          <w:bCs/>
          <w:i/>
          <w:sz w:val="24"/>
          <w:szCs w:val="24"/>
          <w:lang w:eastAsia="en-GB"/>
        </w:rPr>
      </w:pPr>
      <w:r w:rsidRPr="00D93702">
        <w:rPr>
          <w:rFonts w:ascii="Arial" w:eastAsia="Times New Roman" w:hAnsi="Arial" w:cs="Arial"/>
          <w:bCs/>
          <w:i/>
          <w:sz w:val="24"/>
          <w:szCs w:val="24"/>
          <w:lang w:eastAsia="en-GB"/>
        </w:rPr>
        <w:t xml:space="preserve">“Please describe any specific issues or areas of concern you have regarding self-harm that you would like to be addressed during the training”; </w:t>
      </w:r>
      <w:r w:rsidRPr="00D93702">
        <w:rPr>
          <w:rFonts w:ascii="Arial" w:eastAsia="Times New Roman" w:hAnsi="Arial" w:cs="Arial"/>
          <w:bCs/>
          <w:sz w:val="24"/>
          <w:szCs w:val="24"/>
          <w:lang w:eastAsia="en-GB"/>
        </w:rPr>
        <w:t xml:space="preserve">and </w:t>
      </w:r>
    </w:p>
    <w:p w:rsidR="00CB644A" w:rsidRPr="00D93702" w:rsidRDefault="00CB644A" w:rsidP="00E74EBF">
      <w:pPr>
        <w:pStyle w:val="ListParagraph"/>
        <w:widowControl w:val="0"/>
        <w:numPr>
          <w:ilvl w:val="0"/>
          <w:numId w:val="4"/>
        </w:numPr>
        <w:autoSpaceDE w:val="0"/>
        <w:autoSpaceDN w:val="0"/>
        <w:adjustRightInd w:val="0"/>
        <w:spacing w:after="0" w:line="240" w:lineRule="auto"/>
        <w:ind w:left="1418" w:hanging="709"/>
        <w:jc w:val="both"/>
        <w:rPr>
          <w:rFonts w:ascii="Arial" w:eastAsia="Times New Roman" w:hAnsi="Arial" w:cs="Arial"/>
          <w:bCs/>
          <w:i/>
          <w:sz w:val="24"/>
          <w:szCs w:val="24"/>
          <w:lang w:eastAsia="en-GB"/>
        </w:rPr>
      </w:pPr>
      <w:r w:rsidRPr="00D93702">
        <w:rPr>
          <w:rFonts w:ascii="Arial" w:eastAsia="Times New Roman" w:hAnsi="Arial" w:cs="Arial"/>
          <w:bCs/>
          <w:i/>
          <w:sz w:val="24"/>
          <w:szCs w:val="24"/>
          <w:lang w:eastAsia="en-GB"/>
        </w:rPr>
        <w:t>“Please state if there is anything else you hope to gain from this training course”.</w:t>
      </w:r>
    </w:p>
    <w:p w:rsidR="00361A22" w:rsidRPr="00D93702" w:rsidRDefault="00361A22" w:rsidP="00D5169C">
      <w:pPr>
        <w:widowControl w:val="0"/>
        <w:autoSpaceDE w:val="0"/>
        <w:autoSpaceDN w:val="0"/>
        <w:adjustRightInd w:val="0"/>
        <w:spacing w:after="0" w:line="240" w:lineRule="auto"/>
        <w:ind w:left="1418" w:hanging="709"/>
        <w:jc w:val="both"/>
        <w:rPr>
          <w:rFonts w:ascii="Arial" w:eastAsia="Times New Roman" w:hAnsi="Arial" w:cs="Arial"/>
          <w:bCs/>
          <w:sz w:val="24"/>
          <w:szCs w:val="24"/>
          <w:lang w:eastAsia="en-GB"/>
        </w:rPr>
      </w:pPr>
    </w:p>
    <w:p w:rsidR="00361A22" w:rsidRPr="00C13101" w:rsidRDefault="0030149C" w:rsidP="00D5169C">
      <w:pPr>
        <w:widowControl w:val="0"/>
        <w:autoSpaceDE w:val="0"/>
        <w:autoSpaceDN w:val="0"/>
        <w:adjustRightInd w:val="0"/>
        <w:spacing w:after="0" w:line="240" w:lineRule="auto"/>
        <w:ind w:left="709" w:hanging="709"/>
        <w:jc w:val="both"/>
        <w:rPr>
          <w:rFonts w:ascii="Arial" w:eastAsia="Times New Roman" w:hAnsi="Arial" w:cs="Arial"/>
          <w:bCs/>
          <w:color w:val="FF0000"/>
          <w:sz w:val="24"/>
          <w:szCs w:val="24"/>
          <w:lang w:eastAsia="en-GB"/>
        </w:rPr>
      </w:pPr>
      <w:r>
        <w:rPr>
          <w:rFonts w:ascii="Arial" w:eastAsia="Times New Roman" w:hAnsi="Arial" w:cs="Arial"/>
          <w:bCs/>
          <w:sz w:val="24"/>
          <w:szCs w:val="24"/>
          <w:lang w:eastAsia="en-GB"/>
        </w:rPr>
        <w:t>3.</w:t>
      </w:r>
      <w:r w:rsidR="00522752">
        <w:rPr>
          <w:rFonts w:ascii="Arial" w:eastAsia="Times New Roman" w:hAnsi="Arial" w:cs="Arial"/>
          <w:bCs/>
          <w:sz w:val="24"/>
          <w:szCs w:val="24"/>
          <w:lang w:eastAsia="en-GB"/>
        </w:rPr>
        <w:t>2</w:t>
      </w:r>
      <w:r w:rsidR="00BF5724">
        <w:rPr>
          <w:rFonts w:ascii="Arial" w:eastAsia="Times New Roman" w:hAnsi="Arial" w:cs="Arial"/>
          <w:bCs/>
          <w:sz w:val="24"/>
          <w:szCs w:val="24"/>
          <w:lang w:eastAsia="en-GB"/>
        </w:rPr>
        <w:t>4</w:t>
      </w:r>
      <w:r w:rsidR="00361A22" w:rsidRPr="00D93702">
        <w:rPr>
          <w:rFonts w:ascii="Arial" w:eastAsia="Times New Roman" w:hAnsi="Arial" w:cs="Arial"/>
          <w:bCs/>
          <w:sz w:val="24"/>
          <w:szCs w:val="24"/>
          <w:lang w:eastAsia="en-GB"/>
        </w:rPr>
        <w:tab/>
        <w:t xml:space="preserve">The responses received were diverse in nature and demonstrated a keen desire amongst partners to improve </w:t>
      </w:r>
      <w:r w:rsidR="00677CCF" w:rsidRPr="00D93702">
        <w:rPr>
          <w:rFonts w:ascii="Arial" w:eastAsia="Times New Roman" w:hAnsi="Arial" w:cs="Arial"/>
          <w:bCs/>
          <w:sz w:val="24"/>
          <w:szCs w:val="24"/>
          <w:lang w:eastAsia="en-GB"/>
        </w:rPr>
        <w:t xml:space="preserve">both </w:t>
      </w:r>
      <w:r w:rsidR="00361A22" w:rsidRPr="00D93702">
        <w:rPr>
          <w:rFonts w:ascii="Arial" w:eastAsia="Times New Roman" w:hAnsi="Arial" w:cs="Arial"/>
          <w:bCs/>
          <w:sz w:val="24"/>
          <w:szCs w:val="24"/>
          <w:lang w:eastAsia="en-GB"/>
        </w:rPr>
        <w:t>their</w:t>
      </w:r>
      <w:r w:rsidR="00677CCF" w:rsidRPr="00D93702">
        <w:rPr>
          <w:rFonts w:ascii="Arial" w:eastAsia="Times New Roman" w:hAnsi="Arial" w:cs="Arial"/>
          <w:bCs/>
          <w:sz w:val="24"/>
          <w:szCs w:val="24"/>
          <w:lang w:eastAsia="en-GB"/>
        </w:rPr>
        <w:t xml:space="preserve"> own</w:t>
      </w:r>
      <w:r w:rsidR="00361A22" w:rsidRPr="00D93702">
        <w:rPr>
          <w:rFonts w:ascii="Arial" w:eastAsia="Times New Roman" w:hAnsi="Arial" w:cs="Arial"/>
          <w:bCs/>
          <w:sz w:val="24"/>
          <w:szCs w:val="24"/>
          <w:lang w:eastAsia="en-GB"/>
        </w:rPr>
        <w:t xml:space="preserve"> knowledge </w:t>
      </w:r>
      <w:r w:rsidR="00677CCF" w:rsidRPr="00D93702">
        <w:rPr>
          <w:rFonts w:ascii="Arial" w:eastAsia="Times New Roman" w:hAnsi="Arial" w:cs="Arial"/>
          <w:bCs/>
          <w:sz w:val="24"/>
          <w:szCs w:val="24"/>
          <w:lang w:eastAsia="en-GB"/>
        </w:rPr>
        <w:t xml:space="preserve">and understanding, </w:t>
      </w:r>
      <w:r w:rsidR="00361A22" w:rsidRPr="00D93702">
        <w:rPr>
          <w:rFonts w:ascii="Arial" w:eastAsia="Times New Roman" w:hAnsi="Arial" w:cs="Arial"/>
          <w:bCs/>
          <w:sz w:val="24"/>
          <w:szCs w:val="24"/>
          <w:lang w:eastAsia="en-GB"/>
        </w:rPr>
        <w:t>and the quality and effectiveness of the support they could offer to CYP who self-harm.</w:t>
      </w:r>
      <w:r w:rsidR="00641330" w:rsidRPr="00D93702">
        <w:rPr>
          <w:rFonts w:ascii="Arial" w:eastAsia="Times New Roman" w:hAnsi="Arial" w:cs="Arial"/>
          <w:bCs/>
          <w:sz w:val="24"/>
          <w:szCs w:val="24"/>
          <w:lang w:eastAsia="en-GB"/>
        </w:rPr>
        <w:t xml:space="preserve"> Furthermore, some responses highlighted the importance of effecting a culture change in the way in which partners perceive the reasons behind CYP self-harming. Below is a sample of responses selected from the </w:t>
      </w:r>
      <w:r w:rsidR="00513901">
        <w:rPr>
          <w:rFonts w:ascii="Arial" w:eastAsia="Times New Roman" w:hAnsi="Arial" w:cs="Arial"/>
          <w:bCs/>
          <w:sz w:val="24"/>
          <w:szCs w:val="24"/>
          <w:lang w:eastAsia="en-GB"/>
        </w:rPr>
        <w:t xml:space="preserve">Health </w:t>
      </w:r>
      <w:r w:rsidR="00641330" w:rsidRPr="00D93702">
        <w:rPr>
          <w:rFonts w:ascii="Arial" w:eastAsia="Times New Roman" w:hAnsi="Arial" w:cs="Arial"/>
          <w:bCs/>
          <w:sz w:val="24"/>
          <w:szCs w:val="24"/>
          <w:lang w:eastAsia="en-GB"/>
        </w:rPr>
        <w:t>sector in relation to Question 1.</w:t>
      </w:r>
    </w:p>
    <w:p w:rsidR="00361A22" w:rsidRPr="00CA77AE" w:rsidRDefault="00361A22" w:rsidP="00D5169C">
      <w:pPr>
        <w:widowControl w:val="0"/>
        <w:autoSpaceDE w:val="0"/>
        <w:autoSpaceDN w:val="0"/>
        <w:adjustRightInd w:val="0"/>
        <w:spacing w:after="0" w:line="240" w:lineRule="auto"/>
        <w:ind w:left="1418" w:hanging="709"/>
        <w:jc w:val="both"/>
        <w:rPr>
          <w:rFonts w:ascii="Arial" w:eastAsia="Times New Roman" w:hAnsi="Arial" w:cs="Arial"/>
          <w:bCs/>
          <w:sz w:val="24"/>
          <w:szCs w:val="24"/>
          <w:lang w:eastAsia="en-GB"/>
        </w:rPr>
      </w:pPr>
    </w:p>
    <w:p w:rsidR="00CA77AE" w:rsidRPr="00CA77AE" w:rsidRDefault="00CA77AE" w:rsidP="00CA77AE">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CA77AE">
        <w:rPr>
          <w:rFonts w:ascii="Arial" w:eastAsia="Times New Roman" w:hAnsi="Arial" w:cs="Arial"/>
          <w:i/>
          <w:sz w:val="24"/>
          <w:szCs w:val="24"/>
          <w:lang w:eastAsia="en-GB"/>
        </w:rPr>
        <w:t>I have some knowledge of the reasons for/fac</w:t>
      </w:r>
      <w:r w:rsidR="00562511">
        <w:rPr>
          <w:rFonts w:ascii="Arial" w:eastAsia="Times New Roman" w:hAnsi="Arial" w:cs="Arial"/>
          <w:i/>
          <w:sz w:val="24"/>
          <w:szCs w:val="24"/>
          <w:lang w:eastAsia="en-GB"/>
        </w:rPr>
        <w:t>tors involved in potential self-</w:t>
      </w:r>
      <w:r w:rsidR="007134B5">
        <w:rPr>
          <w:rFonts w:ascii="Arial" w:eastAsia="Times New Roman" w:hAnsi="Arial" w:cs="Arial"/>
          <w:i/>
          <w:sz w:val="24"/>
          <w:szCs w:val="24"/>
          <w:lang w:eastAsia="en-GB"/>
        </w:rPr>
        <w:t>harm</w:t>
      </w:r>
    </w:p>
    <w:p w:rsidR="00CA77AE" w:rsidRPr="00CA77AE" w:rsidRDefault="00CA77AE" w:rsidP="00CA77AE">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CA77AE">
        <w:rPr>
          <w:rFonts w:ascii="Arial" w:eastAsia="Times New Roman" w:hAnsi="Arial" w:cs="Arial"/>
          <w:i/>
          <w:sz w:val="24"/>
          <w:szCs w:val="24"/>
          <w:lang w:eastAsia="en-GB"/>
        </w:rPr>
        <w:t>I would like to improve my knowledge/skills in addressing this, useful strategie</w:t>
      </w:r>
      <w:r w:rsidR="007134B5">
        <w:rPr>
          <w:rFonts w:ascii="Arial" w:eastAsia="Times New Roman" w:hAnsi="Arial" w:cs="Arial"/>
          <w:i/>
          <w:sz w:val="24"/>
          <w:szCs w:val="24"/>
          <w:lang w:eastAsia="en-GB"/>
        </w:rPr>
        <w:t>s, those that are unhelpful etc</w:t>
      </w:r>
    </w:p>
    <w:p w:rsidR="00CA77AE" w:rsidRPr="00CA77AE" w:rsidRDefault="00CA77AE" w:rsidP="00CA77AE">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CA77AE">
        <w:rPr>
          <w:rFonts w:ascii="Arial" w:eastAsia="Times New Roman" w:hAnsi="Arial" w:cs="Arial"/>
          <w:i/>
          <w:sz w:val="24"/>
          <w:szCs w:val="24"/>
          <w:lang w:eastAsia="en-GB"/>
        </w:rPr>
        <w:t>Advice and signposting that I can give to</w:t>
      </w:r>
      <w:r w:rsidR="007134B5">
        <w:rPr>
          <w:rFonts w:ascii="Arial" w:eastAsia="Times New Roman" w:hAnsi="Arial" w:cs="Arial"/>
          <w:i/>
          <w:sz w:val="24"/>
          <w:szCs w:val="24"/>
          <w:lang w:eastAsia="en-GB"/>
        </w:rPr>
        <w:t xml:space="preserve"> students that are self-harming</w:t>
      </w:r>
    </w:p>
    <w:p w:rsidR="000B396C" w:rsidRDefault="00CA77AE" w:rsidP="000B396C">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CA77AE">
        <w:rPr>
          <w:rFonts w:ascii="Arial" w:eastAsia="Times New Roman" w:hAnsi="Arial" w:cs="Arial"/>
          <w:i/>
          <w:sz w:val="24"/>
          <w:szCs w:val="24"/>
        </w:rPr>
        <w:t>Knowing how to approach/deal with an individual who is self-harming, a way to discuss the matter and how to know what is the tr</w:t>
      </w:r>
      <w:r w:rsidR="007134B5">
        <w:rPr>
          <w:rFonts w:ascii="Arial" w:eastAsia="Times New Roman" w:hAnsi="Arial" w:cs="Arial"/>
          <w:i/>
          <w:sz w:val="24"/>
          <w:szCs w:val="24"/>
        </w:rPr>
        <w:t>ue reason why they are doing it</w:t>
      </w:r>
    </w:p>
    <w:p w:rsidR="007134B5" w:rsidRDefault="00CA77AE" w:rsidP="007134B5">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0B396C">
        <w:rPr>
          <w:rFonts w:ascii="Arial" w:eastAsia="Times New Roman" w:hAnsi="Arial" w:cs="Arial"/>
          <w:i/>
          <w:sz w:val="24"/>
          <w:szCs w:val="24"/>
          <w:lang w:eastAsia="en-GB"/>
        </w:rPr>
        <w:t xml:space="preserve">It’s more about building on what I know currently and how I can move this forward into being able </w:t>
      </w:r>
      <w:r w:rsidR="007134B5">
        <w:rPr>
          <w:rFonts w:ascii="Arial" w:eastAsia="Times New Roman" w:hAnsi="Arial" w:cs="Arial"/>
          <w:i/>
          <w:sz w:val="24"/>
          <w:szCs w:val="24"/>
          <w:lang w:eastAsia="en-GB"/>
        </w:rPr>
        <w:t>to support young people further</w:t>
      </w:r>
    </w:p>
    <w:p w:rsidR="00CA77AE" w:rsidRPr="007134B5" w:rsidRDefault="00CA77AE" w:rsidP="007134B5">
      <w:pPr>
        <w:keepLines/>
        <w:widowControl w:val="0"/>
        <w:numPr>
          <w:ilvl w:val="0"/>
          <w:numId w:val="20"/>
        </w:numPr>
        <w:autoSpaceDE w:val="0"/>
        <w:autoSpaceDN w:val="0"/>
        <w:adjustRightInd w:val="0"/>
        <w:contextualSpacing/>
        <w:jc w:val="both"/>
        <w:rPr>
          <w:rFonts w:ascii="Arial" w:eastAsia="Times New Roman" w:hAnsi="Arial" w:cs="Arial"/>
          <w:i/>
          <w:sz w:val="24"/>
          <w:szCs w:val="24"/>
          <w:lang w:eastAsia="en-GB"/>
        </w:rPr>
      </w:pPr>
      <w:r w:rsidRPr="007134B5">
        <w:rPr>
          <w:rFonts w:ascii="Arial" w:eastAsia="Times New Roman" w:hAnsi="Arial" w:cs="Arial"/>
          <w:i/>
          <w:sz w:val="24"/>
          <w:szCs w:val="24"/>
          <w:lang w:eastAsia="en-GB"/>
        </w:rPr>
        <w:t>To feel comfortable in openly discussing this area with me being able to</w:t>
      </w:r>
      <w:r w:rsidR="007134B5" w:rsidRPr="007134B5">
        <w:rPr>
          <w:rFonts w:ascii="Arial" w:eastAsia="Times New Roman" w:hAnsi="Arial" w:cs="Arial"/>
          <w:i/>
          <w:sz w:val="24"/>
          <w:szCs w:val="24"/>
          <w:lang w:eastAsia="en-GB"/>
        </w:rPr>
        <w:t xml:space="preserve"> offer an appropriate response</w:t>
      </w:r>
    </w:p>
    <w:p w:rsidR="00CA77AE" w:rsidRPr="000B396C" w:rsidRDefault="00CA77AE" w:rsidP="00CA77AE">
      <w:pPr>
        <w:pStyle w:val="ListParagraph"/>
        <w:keepLines/>
        <w:widowControl w:val="0"/>
        <w:numPr>
          <w:ilvl w:val="0"/>
          <w:numId w:val="20"/>
        </w:numPr>
        <w:autoSpaceDE w:val="0"/>
        <w:autoSpaceDN w:val="0"/>
        <w:adjustRightInd w:val="0"/>
        <w:jc w:val="both"/>
        <w:rPr>
          <w:rFonts w:ascii="Arial" w:hAnsi="Arial" w:cs="Arial"/>
          <w:i/>
          <w:sz w:val="24"/>
          <w:szCs w:val="24"/>
          <w:lang w:eastAsia="en-GB"/>
        </w:rPr>
      </w:pPr>
      <w:r w:rsidRPr="00CA77AE">
        <w:rPr>
          <w:rFonts w:ascii="Arial" w:eastAsia="Times New Roman" w:hAnsi="Arial" w:cs="Arial"/>
          <w:i/>
          <w:sz w:val="24"/>
          <w:szCs w:val="24"/>
          <w:lang w:eastAsia="en-GB"/>
        </w:rPr>
        <w:t>Self-harming behaviours such as what to do in the event that a young person discloses that they have ta</w:t>
      </w:r>
      <w:r w:rsidR="007134B5">
        <w:rPr>
          <w:rFonts w:ascii="Arial" w:eastAsia="Times New Roman" w:hAnsi="Arial" w:cs="Arial"/>
          <w:i/>
          <w:sz w:val="24"/>
          <w:szCs w:val="24"/>
          <w:lang w:eastAsia="en-GB"/>
        </w:rPr>
        <w:t>ken an unsafe amount of Tablets</w:t>
      </w:r>
    </w:p>
    <w:p w:rsidR="000B396C" w:rsidRPr="000B396C" w:rsidRDefault="000B396C" w:rsidP="000B396C">
      <w:pPr>
        <w:pStyle w:val="ListParagraph"/>
        <w:keepLines/>
        <w:widowControl w:val="0"/>
        <w:numPr>
          <w:ilvl w:val="0"/>
          <w:numId w:val="20"/>
        </w:numPr>
        <w:autoSpaceDE w:val="0"/>
        <w:autoSpaceDN w:val="0"/>
        <w:adjustRightInd w:val="0"/>
        <w:jc w:val="both"/>
        <w:rPr>
          <w:rFonts w:ascii="Arial" w:hAnsi="Arial" w:cs="Arial"/>
          <w:i/>
          <w:sz w:val="24"/>
          <w:szCs w:val="24"/>
          <w:lang w:eastAsia="en-GB"/>
        </w:rPr>
      </w:pPr>
      <w:r w:rsidRPr="000B396C">
        <w:rPr>
          <w:rFonts w:ascii="Arial" w:hAnsi="Arial" w:cs="Arial"/>
          <w:i/>
          <w:sz w:val="24"/>
          <w:szCs w:val="24"/>
          <w:lang w:eastAsia="en-GB"/>
        </w:rPr>
        <w:t>I would find it useful to hear about colleague’s experiences in this area. I am particularly interested in finding more about how to approach the subject matter in sensitive way which would ultimately su</w:t>
      </w:r>
      <w:r w:rsidR="007134B5">
        <w:rPr>
          <w:rFonts w:ascii="Arial" w:hAnsi="Arial" w:cs="Arial"/>
          <w:i/>
          <w:sz w:val="24"/>
          <w:szCs w:val="24"/>
          <w:lang w:eastAsia="en-GB"/>
        </w:rPr>
        <w:t>pport the young person involved</w:t>
      </w:r>
    </w:p>
    <w:p w:rsidR="000B396C" w:rsidRPr="000B396C" w:rsidRDefault="000B396C" w:rsidP="000B396C">
      <w:pPr>
        <w:pStyle w:val="ListParagraph"/>
        <w:numPr>
          <w:ilvl w:val="0"/>
          <w:numId w:val="20"/>
        </w:numPr>
        <w:spacing w:after="0" w:line="240" w:lineRule="auto"/>
        <w:jc w:val="both"/>
        <w:rPr>
          <w:rFonts w:ascii="Arial" w:eastAsia="Times New Roman" w:hAnsi="Arial" w:cs="Arial"/>
          <w:i/>
          <w:sz w:val="24"/>
          <w:szCs w:val="24"/>
          <w:lang w:eastAsia="en-GB"/>
        </w:rPr>
      </w:pPr>
      <w:r w:rsidRPr="000B396C">
        <w:rPr>
          <w:rFonts w:ascii="Arial" w:eastAsia="Times New Roman" w:hAnsi="Arial" w:cs="Arial"/>
          <w:i/>
          <w:sz w:val="24"/>
          <w:szCs w:val="24"/>
          <w:lang w:eastAsia="en-GB"/>
        </w:rPr>
        <w:t xml:space="preserve">Onward support if required for the child/young person and raising safe guarding for young people and how appropriate is the support </w:t>
      </w:r>
      <w:r w:rsidR="007134B5">
        <w:rPr>
          <w:rFonts w:ascii="Arial" w:eastAsia="Times New Roman" w:hAnsi="Arial" w:cs="Arial"/>
          <w:i/>
          <w:sz w:val="24"/>
          <w:szCs w:val="24"/>
          <w:lang w:eastAsia="en-GB"/>
        </w:rPr>
        <w:t>/ advice to be given to parents</w:t>
      </w:r>
    </w:p>
    <w:p w:rsidR="000B396C" w:rsidRPr="000B396C" w:rsidRDefault="000B396C" w:rsidP="000B396C">
      <w:pPr>
        <w:pStyle w:val="ListParagraph"/>
        <w:keepLines/>
        <w:widowControl w:val="0"/>
        <w:numPr>
          <w:ilvl w:val="0"/>
          <w:numId w:val="20"/>
        </w:numPr>
        <w:autoSpaceDE w:val="0"/>
        <w:autoSpaceDN w:val="0"/>
        <w:adjustRightInd w:val="0"/>
        <w:rPr>
          <w:rFonts w:ascii="Arial" w:hAnsi="Arial" w:cs="Arial"/>
          <w:i/>
          <w:sz w:val="24"/>
          <w:szCs w:val="24"/>
          <w:lang w:eastAsia="en-GB"/>
        </w:rPr>
      </w:pPr>
      <w:r w:rsidRPr="000B396C">
        <w:rPr>
          <w:rFonts w:ascii="Arial" w:hAnsi="Arial" w:cs="Arial"/>
          <w:i/>
          <w:sz w:val="24"/>
          <w:szCs w:val="24"/>
          <w:lang w:eastAsia="en-GB"/>
        </w:rPr>
        <w:t>My major concern is my ability to offer helpful responses to yo</w:t>
      </w:r>
      <w:r w:rsidR="007134B5">
        <w:rPr>
          <w:rFonts w:ascii="Arial" w:hAnsi="Arial" w:cs="Arial"/>
          <w:i/>
          <w:sz w:val="24"/>
          <w:szCs w:val="24"/>
          <w:lang w:eastAsia="en-GB"/>
        </w:rPr>
        <w:t>ung people who are self-harming</w:t>
      </w:r>
    </w:p>
    <w:p w:rsidR="000B396C" w:rsidRPr="000B396C" w:rsidRDefault="000B396C" w:rsidP="000B396C">
      <w:pPr>
        <w:pStyle w:val="ListParagraph"/>
        <w:keepLines/>
        <w:widowControl w:val="0"/>
        <w:numPr>
          <w:ilvl w:val="0"/>
          <w:numId w:val="20"/>
        </w:numPr>
        <w:autoSpaceDE w:val="0"/>
        <w:autoSpaceDN w:val="0"/>
        <w:adjustRightInd w:val="0"/>
        <w:rPr>
          <w:rFonts w:ascii="Arial" w:hAnsi="Arial" w:cs="Arial"/>
          <w:i/>
          <w:sz w:val="24"/>
          <w:szCs w:val="24"/>
          <w:lang w:eastAsia="en-GB"/>
        </w:rPr>
      </w:pPr>
      <w:r w:rsidRPr="000B396C">
        <w:rPr>
          <w:rFonts w:ascii="Arial" w:hAnsi="Arial" w:cs="Arial"/>
          <w:i/>
          <w:sz w:val="24"/>
          <w:szCs w:val="24"/>
          <w:lang w:eastAsia="en-GB"/>
        </w:rPr>
        <w:t>Although I feel confident in being able to recognise when a young person has self-harmed, I need to enhance my knowledge regarding t</w:t>
      </w:r>
      <w:r w:rsidR="007134B5">
        <w:rPr>
          <w:rFonts w:ascii="Arial" w:hAnsi="Arial" w:cs="Arial"/>
          <w:i/>
          <w:sz w:val="24"/>
          <w:szCs w:val="24"/>
          <w:lang w:eastAsia="en-GB"/>
        </w:rPr>
        <w:t>he services I can refer them to</w:t>
      </w:r>
    </w:p>
    <w:p w:rsidR="000B396C" w:rsidRPr="000B396C" w:rsidRDefault="000B396C" w:rsidP="000B396C">
      <w:pPr>
        <w:pStyle w:val="ListParagraph"/>
        <w:keepLines/>
        <w:widowControl w:val="0"/>
        <w:numPr>
          <w:ilvl w:val="0"/>
          <w:numId w:val="20"/>
        </w:numPr>
        <w:autoSpaceDE w:val="0"/>
        <w:autoSpaceDN w:val="0"/>
        <w:adjustRightInd w:val="0"/>
        <w:jc w:val="both"/>
        <w:rPr>
          <w:rFonts w:ascii="Arial" w:hAnsi="Arial" w:cs="Arial"/>
          <w:i/>
          <w:sz w:val="24"/>
          <w:szCs w:val="24"/>
          <w:lang w:eastAsia="en-GB"/>
        </w:rPr>
      </w:pPr>
      <w:r w:rsidRPr="000B396C">
        <w:rPr>
          <w:rFonts w:ascii="Arial" w:hAnsi="Arial" w:cs="Arial"/>
          <w:i/>
          <w:sz w:val="24"/>
          <w:szCs w:val="24"/>
          <w:lang w:eastAsia="en-GB"/>
        </w:rPr>
        <w:t>My concerns are that as services are stretched there is often a waiting list for young people that have been identified as self-harming. The initial responses are so important and families are often left to manage until the t</w:t>
      </w:r>
      <w:r w:rsidR="007134B5">
        <w:rPr>
          <w:rFonts w:ascii="Arial" w:hAnsi="Arial" w:cs="Arial"/>
          <w:i/>
          <w:sz w:val="24"/>
          <w:szCs w:val="24"/>
          <w:lang w:eastAsia="en-GB"/>
        </w:rPr>
        <w:t>reatment/intervention has begun</w:t>
      </w:r>
      <w:r w:rsidRPr="000B396C">
        <w:rPr>
          <w:rFonts w:ascii="Arial" w:hAnsi="Arial" w:cs="Arial"/>
          <w:i/>
          <w:sz w:val="24"/>
          <w:szCs w:val="24"/>
          <w:lang w:eastAsia="en-GB"/>
        </w:rPr>
        <w:t xml:space="preserve"> </w:t>
      </w:r>
    </w:p>
    <w:p w:rsidR="000B396C" w:rsidRPr="00CA77AE" w:rsidRDefault="000B396C" w:rsidP="000B396C">
      <w:pPr>
        <w:pStyle w:val="ListParagraph"/>
        <w:keepLines/>
        <w:widowControl w:val="0"/>
        <w:autoSpaceDE w:val="0"/>
        <w:autoSpaceDN w:val="0"/>
        <w:adjustRightInd w:val="0"/>
        <w:jc w:val="both"/>
        <w:rPr>
          <w:rFonts w:ascii="Arial" w:hAnsi="Arial" w:cs="Arial"/>
          <w:i/>
          <w:sz w:val="24"/>
          <w:szCs w:val="24"/>
          <w:lang w:eastAsia="en-GB"/>
        </w:rPr>
      </w:pPr>
    </w:p>
    <w:p w:rsidR="00D44708" w:rsidRPr="001711F5" w:rsidRDefault="0030149C" w:rsidP="00765893">
      <w:pPr>
        <w:keepLines/>
        <w:widowControl w:val="0"/>
        <w:autoSpaceDE w:val="0"/>
        <w:autoSpaceDN w:val="0"/>
        <w:adjustRightInd w:val="0"/>
        <w:spacing w:after="0" w:line="240" w:lineRule="auto"/>
        <w:ind w:left="709" w:hanging="709"/>
        <w:jc w:val="both"/>
        <w:rPr>
          <w:rFonts w:ascii="Arial" w:eastAsia="Calibri" w:hAnsi="Arial" w:cs="Arial"/>
          <w:sz w:val="24"/>
          <w:szCs w:val="24"/>
          <w:lang w:eastAsia="en-GB"/>
        </w:rPr>
      </w:pPr>
      <w:r w:rsidRPr="001711F5">
        <w:rPr>
          <w:rFonts w:ascii="Arial" w:eastAsia="Calibri" w:hAnsi="Arial" w:cs="Arial"/>
          <w:sz w:val="24"/>
          <w:szCs w:val="24"/>
          <w:lang w:eastAsia="en-GB"/>
        </w:rPr>
        <w:t>3.</w:t>
      </w:r>
      <w:r w:rsidR="00522752">
        <w:rPr>
          <w:rFonts w:ascii="Arial" w:eastAsia="Calibri" w:hAnsi="Arial" w:cs="Arial"/>
          <w:sz w:val="24"/>
          <w:szCs w:val="24"/>
          <w:lang w:eastAsia="en-GB"/>
        </w:rPr>
        <w:t>2</w:t>
      </w:r>
      <w:r w:rsidR="00BF5724">
        <w:rPr>
          <w:rFonts w:ascii="Arial" w:eastAsia="Calibri" w:hAnsi="Arial" w:cs="Arial"/>
          <w:sz w:val="24"/>
          <w:szCs w:val="24"/>
          <w:lang w:eastAsia="en-GB"/>
        </w:rPr>
        <w:t>5</w:t>
      </w:r>
      <w:r w:rsidR="00D44708" w:rsidRPr="001711F5">
        <w:rPr>
          <w:rFonts w:ascii="Arial" w:eastAsia="Calibri" w:hAnsi="Arial" w:cs="Arial"/>
          <w:sz w:val="24"/>
          <w:szCs w:val="24"/>
          <w:lang w:eastAsia="en-GB"/>
        </w:rPr>
        <w:tab/>
        <w:t>Some cross-sector responses given to Question 2 included:</w:t>
      </w:r>
    </w:p>
    <w:p w:rsidR="00D44708" w:rsidRDefault="00D44708" w:rsidP="004C0975">
      <w:pPr>
        <w:keepLines/>
        <w:widowControl w:val="0"/>
        <w:autoSpaceDE w:val="0"/>
        <w:autoSpaceDN w:val="0"/>
        <w:adjustRightInd w:val="0"/>
        <w:spacing w:after="0" w:line="240" w:lineRule="auto"/>
        <w:ind w:left="851" w:hanging="1134"/>
        <w:jc w:val="both"/>
        <w:rPr>
          <w:rFonts w:ascii="Arial" w:eastAsia="Calibri" w:hAnsi="Arial" w:cs="Arial"/>
          <w:sz w:val="24"/>
          <w:szCs w:val="24"/>
          <w:lang w:eastAsia="en-GB"/>
        </w:rPr>
      </w:pPr>
    </w:p>
    <w:p w:rsidR="007B5239" w:rsidRPr="004C0975" w:rsidRDefault="007B5239" w:rsidP="004C0975">
      <w:pPr>
        <w:keepLines/>
        <w:widowControl w:val="0"/>
        <w:autoSpaceDE w:val="0"/>
        <w:autoSpaceDN w:val="0"/>
        <w:adjustRightInd w:val="0"/>
        <w:spacing w:after="0" w:line="240" w:lineRule="auto"/>
        <w:ind w:left="851" w:hanging="1134"/>
        <w:jc w:val="both"/>
        <w:rPr>
          <w:rFonts w:ascii="Arial" w:eastAsia="Calibri" w:hAnsi="Arial" w:cs="Arial"/>
          <w:sz w:val="24"/>
          <w:szCs w:val="24"/>
          <w:lang w:eastAsia="en-GB"/>
        </w:rPr>
      </w:pPr>
    </w:p>
    <w:p w:rsidR="004C0975" w:rsidRPr="00CA77AE" w:rsidRDefault="00CA77AE" w:rsidP="00CA77AE">
      <w:pPr>
        <w:pStyle w:val="ListParagraph"/>
        <w:keepLines/>
        <w:widowControl w:val="0"/>
        <w:numPr>
          <w:ilvl w:val="0"/>
          <w:numId w:val="19"/>
        </w:numPr>
        <w:tabs>
          <w:tab w:val="left" w:pos="345"/>
        </w:tabs>
        <w:autoSpaceDE w:val="0"/>
        <w:autoSpaceDN w:val="0"/>
        <w:adjustRightInd w:val="0"/>
        <w:spacing w:after="0" w:line="240" w:lineRule="auto"/>
        <w:jc w:val="both"/>
        <w:rPr>
          <w:rFonts w:ascii="Arial" w:eastAsia="Times New Roman" w:hAnsi="Arial" w:cs="Arial"/>
          <w:i/>
          <w:sz w:val="24"/>
          <w:szCs w:val="24"/>
          <w:lang w:eastAsia="en-GB"/>
        </w:rPr>
      </w:pPr>
      <w:r w:rsidRPr="00CA77AE">
        <w:rPr>
          <w:rFonts w:ascii="Arial" w:eastAsia="Times New Roman" w:hAnsi="Arial" w:cs="Arial"/>
          <w:i/>
          <w:sz w:val="24"/>
          <w:szCs w:val="24"/>
          <w:lang w:eastAsia="en-GB"/>
        </w:rPr>
        <w:lastRenderedPageBreak/>
        <w:t>I would really like to gain knowledge and confidence form this training to enable me to support the children and families that I currently support that feel the nee</w:t>
      </w:r>
      <w:r>
        <w:rPr>
          <w:rFonts w:ascii="Arial" w:eastAsia="Times New Roman" w:hAnsi="Arial" w:cs="Arial"/>
          <w:i/>
          <w:sz w:val="24"/>
          <w:szCs w:val="24"/>
          <w:lang w:eastAsia="en-GB"/>
        </w:rPr>
        <w:t>d to self-harm more effectively”</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How to access services and ensuring that patients have some support.</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I want to know that I am going to help the young person in the best way I am able to, using the resources and support available.</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rPr>
        <w:t>Confidence in helping young people who may self-harm and how I can highlight the signs of self-harm in my workplace</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More knowledge of self-harm and techniques to address self-harm</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I want to feel more confident about discussing self-harm with young people who are self-harming and to feel that I am able to help.</w:t>
      </w:r>
    </w:p>
    <w:p w:rsidR="007B5239" w:rsidRP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 xml:space="preserve">More information regarding the signs and symptoms of self-harm and appropriate age services. </w:t>
      </w:r>
    </w:p>
    <w:p w:rsidR="007B5239" w:rsidRDefault="007B5239" w:rsidP="007B5239">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7B5239">
        <w:rPr>
          <w:rFonts w:ascii="Arial" w:hAnsi="Arial" w:cs="Arial"/>
          <w:i/>
          <w:sz w:val="24"/>
          <w:szCs w:val="24"/>
          <w:lang w:eastAsia="en-GB"/>
        </w:rPr>
        <w:t>Knowledge and skills to support young people and reduce harm. Knowledge and skills to support family/friends.</w:t>
      </w:r>
    </w:p>
    <w:p w:rsidR="000B396C" w:rsidRPr="000B396C" w:rsidRDefault="000B396C" w:rsidP="000B396C">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0B396C">
        <w:rPr>
          <w:rFonts w:ascii="Arial" w:hAnsi="Arial" w:cs="Arial"/>
          <w:i/>
          <w:sz w:val="24"/>
          <w:szCs w:val="24"/>
          <w:lang w:eastAsia="en-GB"/>
        </w:rPr>
        <w:t xml:space="preserve">How to access services and ensuring </w:t>
      </w:r>
      <w:r w:rsidR="007134B5">
        <w:rPr>
          <w:rFonts w:ascii="Arial" w:hAnsi="Arial" w:cs="Arial"/>
          <w:i/>
          <w:sz w:val="24"/>
          <w:szCs w:val="24"/>
          <w:lang w:eastAsia="en-GB"/>
        </w:rPr>
        <w:t>that patients have some support</w:t>
      </w:r>
    </w:p>
    <w:p w:rsidR="000B396C" w:rsidRPr="000B396C" w:rsidRDefault="000B396C" w:rsidP="000B396C">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0B396C">
        <w:rPr>
          <w:rFonts w:ascii="Arial" w:hAnsi="Arial" w:cs="Arial"/>
          <w:i/>
          <w:sz w:val="24"/>
          <w:szCs w:val="24"/>
          <w:lang w:eastAsia="en-GB"/>
        </w:rPr>
        <w:t xml:space="preserve">I want to know that I am going to help the young person in the best way I am able to, using the </w:t>
      </w:r>
      <w:r w:rsidR="007134B5">
        <w:rPr>
          <w:rFonts w:ascii="Arial" w:hAnsi="Arial" w:cs="Arial"/>
          <w:i/>
          <w:sz w:val="24"/>
          <w:szCs w:val="24"/>
          <w:lang w:eastAsia="en-GB"/>
        </w:rPr>
        <w:t>resources and support available</w:t>
      </w:r>
    </w:p>
    <w:p w:rsidR="000B396C" w:rsidRDefault="000B396C" w:rsidP="000B396C">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0B396C">
        <w:rPr>
          <w:rFonts w:ascii="Arial" w:hAnsi="Arial" w:cs="Arial"/>
          <w:i/>
          <w:sz w:val="24"/>
          <w:szCs w:val="24"/>
        </w:rPr>
        <w:t>Confidence in helping young people who may self-harm and how I can highlight the signs of se</w:t>
      </w:r>
      <w:r w:rsidR="007134B5">
        <w:rPr>
          <w:rFonts w:ascii="Arial" w:hAnsi="Arial" w:cs="Arial"/>
          <w:i/>
          <w:sz w:val="24"/>
          <w:szCs w:val="24"/>
        </w:rPr>
        <w:t>lf-harm in my workplace</w:t>
      </w:r>
    </w:p>
    <w:p w:rsidR="000B396C" w:rsidRPr="000B396C" w:rsidRDefault="000B396C" w:rsidP="000B396C">
      <w:pPr>
        <w:pStyle w:val="ListParagraph"/>
        <w:numPr>
          <w:ilvl w:val="0"/>
          <w:numId w:val="9"/>
        </w:numPr>
        <w:shd w:val="clear" w:color="auto" w:fill="FFFFFF"/>
        <w:spacing w:after="0" w:line="240" w:lineRule="auto"/>
        <w:ind w:right="-480"/>
        <w:jc w:val="both"/>
        <w:rPr>
          <w:rFonts w:ascii="Arial" w:eastAsia="Times New Roman" w:hAnsi="Arial" w:cs="Arial"/>
          <w:i/>
          <w:sz w:val="24"/>
          <w:szCs w:val="24"/>
          <w:lang w:eastAsia="en-GB"/>
        </w:rPr>
      </w:pPr>
      <w:r w:rsidRPr="000B396C">
        <w:rPr>
          <w:rFonts w:ascii="Arial" w:eastAsia="Times New Roman" w:hAnsi="Arial" w:cs="Arial"/>
          <w:i/>
          <w:sz w:val="24"/>
          <w:szCs w:val="24"/>
        </w:rPr>
        <w:t>A better understanding of</w:t>
      </w:r>
      <w:r w:rsidR="007134B5">
        <w:rPr>
          <w:rFonts w:ascii="Arial" w:eastAsia="Times New Roman" w:hAnsi="Arial" w:cs="Arial"/>
          <w:i/>
          <w:sz w:val="24"/>
          <w:szCs w:val="24"/>
        </w:rPr>
        <w:t xml:space="preserve"> triggers and coping mechanisms</w:t>
      </w:r>
    </w:p>
    <w:p w:rsidR="000B396C" w:rsidRPr="000B396C" w:rsidRDefault="000B396C" w:rsidP="000B396C">
      <w:pPr>
        <w:pStyle w:val="ListParagraph"/>
        <w:widowControl w:val="0"/>
        <w:numPr>
          <w:ilvl w:val="0"/>
          <w:numId w:val="9"/>
        </w:numPr>
        <w:shd w:val="clear" w:color="auto" w:fill="FFFFFF"/>
        <w:autoSpaceDE w:val="0"/>
        <w:autoSpaceDN w:val="0"/>
        <w:adjustRightInd w:val="0"/>
        <w:spacing w:after="0" w:line="240" w:lineRule="auto"/>
        <w:ind w:right="-480"/>
        <w:jc w:val="both"/>
        <w:rPr>
          <w:rFonts w:ascii="Arial" w:hAnsi="Arial" w:cs="Arial"/>
          <w:i/>
          <w:sz w:val="24"/>
          <w:szCs w:val="24"/>
        </w:rPr>
      </w:pPr>
      <w:r w:rsidRPr="000B396C">
        <w:rPr>
          <w:rFonts w:ascii="Arial" w:hAnsi="Arial" w:cs="Arial"/>
          <w:i/>
          <w:sz w:val="24"/>
          <w:szCs w:val="24"/>
          <w:lang w:eastAsia="en-GB"/>
        </w:rPr>
        <w:t>I want to feel more confident about discussing self-harm with young people who are self-harming and</w:t>
      </w:r>
      <w:r w:rsidR="007134B5">
        <w:rPr>
          <w:rFonts w:ascii="Arial" w:hAnsi="Arial" w:cs="Arial"/>
          <w:i/>
          <w:sz w:val="24"/>
          <w:szCs w:val="24"/>
          <w:lang w:eastAsia="en-GB"/>
        </w:rPr>
        <w:t xml:space="preserve"> to feel that I am able to help</w:t>
      </w:r>
    </w:p>
    <w:p w:rsidR="00677CCF" w:rsidRPr="00D93702" w:rsidRDefault="00677CCF" w:rsidP="00D5169C">
      <w:pPr>
        <w:pStyle w:val="ListParagraph"/>
        <w:keepLines/>
        <w:widowControl w:val="0"/>
        <w:autoSpaceDE w:val="0"/>
        <w:autoSpaceDN w:val="0"/>
        <w:adjustRightInd w:val="0"/>
        <w:spacing w:after="0" w:line="240" w:lineRule="auto"/>
        <w:ind w:left="1860"/>
        <w:jc w:val="both"/>
        <w:rPr>
          <w:rFonts w:ascii="Arial" w:eastAsia="Calibri" w:hAnsi="Arial" w:cs="Arial"/>
          <w:lang w:eastAsia="en-GB"/>
        </w:rPr>
      </w:pPr>
    </w:p>
    <w:p w:rsidR="007D7BEE" w:rsidRPr="00D93702" w:rsidRDefault="00522752" w:rsidP="00DA5C85">
      <w:pPr>
        <w:ind w:left="709" w:hanging="709"/>
        <w:jc w:val="both"/>
        <w:rPr>
          <w:rFonts w:ascii="Arial" w:hAnsi="Arial" w:cs="Arial"/>
          <w:sz w:val="24"/>
          <w:szCs w:val="24"/>
        </w:rPr>
      </w:pPr>
      <w:r>
        <w:rPr>
          <w:rFonts w:ascii="Arial" w:hAnsi="Arial" w:cs="Arial"/>
          <w:sz w:val="24"/>
          <w:szCs w:val="24"/>
        </w:rPr>
        <w:t>3.2</w:t>
      </w:r>
      <w:r w:rsidR="00BF5724">
        <w:rPr>
          <w:rFonts w:ascii="Arial" w:hAnsi="Arial" w:cs="Arial"/>
          <w:sz w:val="24"/>
          <w:szCs w:val="24"/>
        </w:rPr>
        <w:t>6</w:t>
      </w:r>
      <w:r w:rsidR="00CE65CA" w:rsidRPr="00D93702">
        <w:rPr>
          <w:rFonts w:ascii="Arial" w:hAnsi="Arial" w:cs="Arial"/>
          <w:sz w:val="24"/>
          <w:szCs w:val="24"/>
        </w:rPr>
        <w:tab/>
      </w:r>
      <w:r w:rsidR="007D7BEE" w:rsidRPr="00D93702">
        <w:rPr>
          <w:rFonts w:ascii="Arial" w:hAnsi="Arial" w:cs="Arial"/>
          <w:sz w:val="24"/>
          <w:szCs w:val="24"/>
        </w:rPr>
        <w:t>One of the questions on the End-of-Course Evaluation Questionnaire, which participants were asked to complete before leaving, asked</w:t>
      </w:r>
      <w:r w:rsidR="00CE65CA" w:rsidRPr="00D93702">
        <w:rPr>
          <w:rFonts w:ascii="Arial" w:hAnsi="Arial" w:cs="Arial"/>
          <w:sz w:val="24"/>
          <w:szCs w:val="24"/>
        </w:rPr>
        <w:t xml:space="preserve">: </w:t>
      </w:r>
      <w:r w:rsidR="00CE65CA" w:rsidRPr="00D93702">
        <w:rPr>
          <w:rFonts w:ascii="Arial" w:hAnsi="Arial" w:cs="Arial"/>
          <w:i/>
          <w:sz w:val="24"/>
          <w:szCs w:val="24"/>
        </w:rPr>
        <w:t>In your opinion, do you feel the training met your needs/personal learning objectives?</w:t>
      </w:r>
      <w:r w:rsidR="00CE65CA" w:rsidRPr="00D93702">
        <w:rPr>
          <w:rFonts w:ascii="Arial" w:hAnsi="Arial" w:cs="Arial"/>
          <w:sz w:val="24"/>
          <w:szCs w:val="24"/>
        </w:rPr>
        <w:t xml:space="preserve"> An analysis of the total responses to this question </w:t>
      </w:r>
      <w:r w:rsidR="00677CCF" w:rsidRPr="00D93702">
        <w:rPr>
          <w:rFonts w:ascii="Arial" w:hAnsi="Arial" w:cs="Arial"/>
          <w:sz w:val="24"/>
          <w:szCs w:val="24"/>
        </w:rPr>
        <w:t xml:space="preserve">revealed that </w:t>
      </w:r>
      <w:r w:rsidR="00246E7F">
        <w:rPr>
          <w:rFonts w:ascii="Arial" w:hAnsi="Arial" w:cs="Arial"/>
          <w:sz w:val="24"/>
          <w:szCs w:val="24"/>
        </w:rPr>
        <w:t>100% of</w:t>
      </w:r>
      <w:r w:rsidR="00246E7F">
        <w:rPr>
          <w:rFonts w:ascii="Arial" w:hAnsi="Arial" w:cs="Arial"/>
          <w:color w:val="C00000"/>
          <w:sz w:val="24"/>
          <w:szCs w:val="24"/>
        </w:rPr>
        <w:t xml:space="preserve"> </w:t>
      </w:r>
      <w:r w:rsidR="00364D0D">
        <w:rPr>
          <w:rFonts w:ascii="Arial" w:hAnsi="Arial" w:cs="Arial"/>
          <w:sz w:val="24"/>
          <w:szCs w:val="24"/>
        </w:rPr>
        <w:t xml:space="preserve">participants </w:t>
      </w:r>
      <w:r w:rsidR="00246E7F">
        <w:rPr>
          <w:rFonts w:ascii="Arial" w:hAnsi="Arial" w:cs="Arial"/>
          <w:sz w:val="24"/>
          <w:szCs w:val="24"/>
        </w:rPr>
        <w:t xml:space="preserve">who completed the post course evaluations </w:t>
      </w:r>
      <w:r w:rsidR="003D2C02" w:rsidRPr="00D93702">
        <w:rPr>
          <w:rFonts w:ascii="Arial" w:hAnsi="Arial" w:cs="Arial"/>
          <w:sz w:val="24"/>
          <w:szCs w:val="24"/>
        </w:rPr>
        <w:t xml:space="preserve">reported that </w:t>
      </w:r>
      <w:r w:rsidR="007D7BEE" w:rsidRPr="00D93702">
        <w:rPr>
          <w:rFonts w:ascii="Arial" w:hAnsi="Arial" w:cs="Arial"/>
          <w:sz w:val="24"/>
          <w:szCs w:val="24"/>
        </w:rPr>
        <w:t>the training had met the needs and personal learning objectives that they had expressed in their Pre-Course Evaluation Questionnaire</w:t>
      </w:r>
      <w:r w:rsidR="000D5C58" w:rsidRPr="00D93702">
        <w:rPr>
          <w:rFonts w:ascii="Arial" w:hAnsi="Arial" w:cs="Arial"/>
          <w:sz w:val="24"/>
          <w:szCs w:val="24"/>
        </w:rPr>
        <w:t xml:space="preserve">.  </w:t>
      </w:r>
    </w:p>
    <w:p w:rsidR="003D2C02" w:rsidRPr="00D93702" w:rsidRDefault="00522752" w:rsidP="00DA5C85">
      <w:pPr>
        <w:ind w:left="709" w:hanging="709"/>
        <w:jc w:val="both"/>
        <w:rPr>
          <w:rFonts w:ascii="Arial" w:hAnsi="Arial" w:cs="Arial"/>
          <w:sz w:val="24"/>
          <w:szCs w:val="24"/>
        </w:rPr>
      </w:pPr>
      <w:r>
        <w:rPr>
          <w:rFonts w:ascii="Arial" w:hAnsi="Arial" w:cs="Arial"/>
          <w:sz w:val="24"/>
          <w:szCs w:val="24"/>
        </w:rPr>
        <w:t>3.</w:t>
      </w:r>
      <w:r w:rsidR="006B1797">
        <w:rPr>
          <w:rFonts w:ascii="Arial" w:hAnsi="Arial" w:cs="Arial"/>
          <w:sz w:val="24"/>
          <w:szCs w:val="24"/>
        </w:rPr>
        <w:t>2</w:t>
      </w:r>
      <w:r w:rsidR="00BF5724">
        <w:rPr>
          <w:rFonts w:ascii="Arial" w:hAnsi="Arial" w:cs="Arial"/>
          <w:sz w:val="24"/>
          <w:szCs w:val="24"/>
        </w:rPr>
        <w:t>7</w:t>
      </w:r>
      <w:r w:rsidR="007D7BEE" w:rsidRPr="00D93702">
        <w:rPr>
          <w:rFonts w:ascii="Arial" w:hAnsi="Arial" w:cs="Arial"/>
          <w:sz w:val="24"/>
          <w:szCs w:val="24"/>
        </w:rPr>
        <w:tab/>
      </w:r>
      <w:r w:rsidR="000D5C58" w:rsidRPr="00D93702">
        <w:rPr>
          <w:rFonts w:ascii="Arial" w:hAnsi="Arial" w:cs="Arial"/>
          <w:sz w:val="24"/>
          <w:szCs w:val="24"/>
        </w:rPr>
        <w:t>As will be seen in section 4 of this report, consistently high levels of participant satisfaction with the training have been recorded.</w:t>
      </w:r>
    </w:p>
    <w:p w:rsidR="00010A0A" w:rsidRDefault="00010A0A">
      <w:pPr>
        <w:rPr>
          <w:rFonts w:ascii="Arial" w:hAnsi="Arial" w:cs="Arial"/>
          <w:color w:val="FF0000"/>
          <w:sz w:val="24"/>
          <w:szCs w:val="24"/>
        </w:rPr>
      </w:pPr>
      <w:r>
        <w:rPr>
          <w:rFonts w:ascii="Arial" w:hAnsi="Arial" w:cs="Arial"/>
          <w:color w:val="FF0000"/>
          <w:sz w:val="24"/>
          <w:szCs w:val="24"/>
        </w:rPr>
        <w:br w:type="page"/>
      </w:r>
    </w:p>
    <w:p w:rsidR="0077670A" w:rsidRDefault="0077670A" w:rsidP="00D5169C">
      <w:pPr>
        <w:ind w:left="1134" w:hanging="1134"/>
        <w:jc w:val="both"/>
        <w:rPr>
          <w:rFonts w:ascii="Arial" w:hAnsi="Arial" w:cs="Arial"/>
          <w:color w:val="FF0000"/>
          <w:sz w:val="24"/>
          <w:szCs w:val="24"/>
        </w:rPr>
      </w:pPr>
    </w:p>
    <w:p w:rsidR="00185D4C" w:rsidRDefault="003D2C02" w:rsidP="00D5169C">
      <w:pPr>
        <w:ind w:left="1134" w:hanging="1134"/>
        <w:jc w:val="both"/>
        <w:rPr>
          <w:rFonts w:ascii="Arial" w:hAnsi="Arial" w:cs="Arial"/>
          <w:sz w:val="24"/>
          <w:szCs w:val="24"/>
          <w:u w:val="single"/>
        </w:rPr>
      </w:pPr>
      <w:r w:rsidRPr="003D2C02">
        <w:rPr>
          <w:noProof/>
          <w:lang w:eastAsia="en-GB"/>
        </w:rPr>
        <mc:AlternateContent>
          <mc:Choice Requires="wps">
            <w:drawing>
              <wp:anchor distT="45720" distB="45720" distL="114300" distR="114300" simplePos="0" relativeHeight="251671552" behindDoc="0" locked="0" layoutInCell="1" allowOverlap="1" wp14:anchorId="6C2EAB6E" wp14:editId="55737E3D">
                <wp:simplePos x="0" y="0"/>
                <wp:positionH relativeFrom="margin">
                  <wp:align>left</wp:align>
                </wp:positionH>
                <wp:positionV relativeFrom="paragraph">
                  <wp:posOffset>74295</wp:posOffset>
                </wp:positionV>
                <wp:extent cx="5916930" cy="469900"/>
                <wp:effectExtent l="0" t="0" r="2667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69900"/>
                        </a:xfrm>
                        <a:prstGeom prst="rect">
                          <a:avLst/>
                        </a:prstGeom>
                        <a:solidFill>
                          <a:srgbClr val="FFFFFF"/>
                        </a:solidFill>
                        <a:ln w="9525">
                          <a:solidFill>
                            <a:srgbClr val="000000"/>
                          </a:solidFill>
                          <a:miter lim="800000"/>
                          <a:headEnd/>
                          <a:tailEnd/>
                        </a:ln>
                      </wps:spPr>
                      <wps:txbx>
                        <w:txbxContent>
                          <w:p w:rsidR="00C13101" w:rsidRDefault="00C13101" w:rsidP="003D2C02">
                            <w:pPr>
                              <w:rPr>
                                <w:rFonts w:ascii="Arial" w:hAnsi="Arial" w:cs="Arial"/>
                                <w:b/>
                                <w:sz w:val="28"/>
                                <w:szCs w:val="28"/>
                              </w:rPr>
                            </w:pPr>
                            <w:r>
                              <w:rPr>
                                <w:rFonts w:ascii="Arial" w:hAnsi="Arial" w:cs="Arial"/>
                                <w:b/>
                                <w:sz w:val="28"/>
                                <w:szCs w:val="28"/>
                              </w:rPr>
                              <w:t>4.0</w:t>
                            </w:r>
                            <w:r>
                              <w:rPr>
                                <w:rFonts w:ascii="Arial" w:hAnsi="Arial" w:cs="Arial"/>
                                <w:b/>
                                <w:sz w:val="28"/>
                                <w:szCs w:val="28"/>
                              </w:rPr>
                              <w:tab/>
                              <w:t>QUALITY AND OUTCOMES PERFORMANCE STANDARDS</w:t>
                            </w:r>
                          </w:p>
                          <w:p w:rsidR="00C13101" w:rsidRPr="00C220B4" w:rsidRDefault="00C13101" w:rsidP="003D2C02">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EAB6E" id="_x0000_s1030" type="#_x0000_t202" style="position:absolute;left:0;text-align:left;margin-left:0;margin-top:5.85pt;width:465.9pt;height:3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">
                <v:textbox>
                  <w:txbxContent>
                    <w:p w:rsidR="00C13101" w:rsidRDefault="00C13101" w:rsidP="003D2C02">
                      <w:pPr>
                        <w:rPr>
                          <w:rFonts w:ascii="Arial" w:hAnsi="Arial" w:cs="Arial"/>
                          <w:b/>
                          <w:sz w:val="28"/>
                          <w:szCs w:val="28"/>
                        </w:rPr>
                      </w:pPr>
                      <w:r>
                        <w:rPr>
                          <w:rFonts w:ascii="Arial" w:hAnsi="Arial" w:cs="Arial"/>
                          <w:b/>
                          <w:sz w:val="28"/>
                          <w:szCs w:val="28"/>
                        </w:rPr>
                        <w:t>4.0</w:t>
                      </w:r>
                      <w:r>
                        <w:rPr>
                          <w:rFonts w:ascii="Arial" w:hAnsi="Arial" w:cs="Arial"/>
                          <w:b/>
                          <w:sz w:val="28"/>
                          <w:szCs w:val="28"/>
                        </w:rPr>
                        <w:tab/>
                        <w:t>QUALITY AND OUTCOMES PERFORMANCE STANDARDS</w:t>
                      </w:r>
                    </w:p>
                    <w:p w:rsidR="00C13101" w:rsidRPr="00C220B4" w:rsidRDefault="00C13101" w:rsidP="003D2C02">
                      <w:pPr>
                        <w:rPr>
                          <w:rFonts w:ascii="Arial" w:hAnsi="Arial" w:cs="Arial"/>
                          <w:sz w:val="28"/>
                          <w:szCs w:val="28"/>
                        </w:rPr>
                      </w:pPr>
                    </w:p>
                  </w:txbxContent>
                </v:textbox>
                <w10:wrap type="square" anchorx="margin"/>
              </v:shape>
            </w:pict>
          </mc:Fallback>
        </mc:AlternateContent>
      </w:r>
    </w:p>
    <w:p w:rsidR="003D2C02" w:rsidRPr="003D2C02" w:rsidRDefault="00A3545D" w:rsidP="00D5169C">
      <w:pPr>
        <w:autoSpaceDE w:val="0"/>
        <w:autoSpaceDN w:val="0"/>
        <w:adjustRightInd w:val="0"/>
        <w:spacing w:after="0" w:line="240" w:lineRule="auto"/>
        <w:jc w:val="both"/>
        <w:rPr>
          <w:rFonts w:ascii="Arial" w:eastAsia="Times New Roman" w:hAnsi="Arial" w:cs="Arial"/>
          <w:b/>
          <w:color w:val="000000"/>
          <w:sz w:val="24"/>
          <w:szCs w:val="24"/>
          <w:u w:val="single"/>
          <w:lang w:eastAsia="en-GB"/>
        </w:rPr>
      </w:pPr>
      <w:r>
        <w:rPr>
          <w:rFonts w:ascii="Arial" w:hAnsi="Arial" w:cs="Arial"/>
          <w:b/>
          <w:sz w:val="24"/>
          <w:szCs w:val="24"/>
          <w:u w:val="single"/>
        </w:rPr>
        <w:t>Harm-ed’s performance</w:t>
      </w:r>
      <w:r w:rsidR="003D2C02">
        <w:rPr>
          <w:rFonts w:ascii="Arial" w:hAnsi="Arial" w:cs="Arial"/>
          <w:b/>
          <w:sz w:val="24"/>
          <w:szCs w:val="24"/>
          <w:u w:val="single"/>
        </w:rPr>
        <w:t xml:space="preserve"> against activity/process performance indicators</w:t>
      </w:r>
    </w:p>
    <w:p w:rsidR="003D2C02" w:rsidRDefault="003D2C02" w:rsidP="00D5169C">
      <w:pPr>
        <w:autoSpaceDE w:val="0"/>
        <w:autoSpaceDN w:val="0"/>
        <w:adjustRightInd w:val="0"/>
        <w:spacing w:after="0" w:line="240" w:lineRule="auto"/>
        <w:jc w:val="both"/>
        <w:rPr>
          <w:rFonts w:ascii="Arial" w:eastAsia="Times New Roman" w:hAnsi="Arial" w:cs="Arial"/>
          <w:b/>
          <w:color w:val="000000"/>
          <w:sz w:val="24"/>
          <w:szCs w:val="24"/>
          <w:u w:val="single"/>
          <w:lang w:eastAsia="en-GB"/>
        </w:rPr>
      </w:pPr>
    </w:p>
    <w:p w:rsidR="00A3545D" w:rsidRDefault="00A3545D" w:rsidP="00D5169C">
      <w:pPr>
        <w:autoSpaceDE w:val="0"/>
        <w:autoSpaceDN w:val="0"/>
        <w:adjustRightInd w:val="0"/>
        <w:spacing w:after="0" w:line="240" w:lineRule="auto"/>
        <w:jc w:val="both"/>
        <w:rPr>
          <w:rFonts w:ascii="Arial" w:eastAsia="Times New Roman" w:hAnsi="Arial" w:cs="Arial"/>
          <w:b/>
          <w:color w:val="000000"/>
          <w:sz w:val="24"/>
          <w:szCs w:val="24"/>
          <w:u w:val="single"/>
          <w:lang w:eastAsia="en-GB"/>
        </w:rPr>
      </w:pPr>
    </w:p>
    <w:p w:rsidR="00A3545D" w:rsidRDefault="00A3545D" w:rsidP="00DA5C85">
      <w:pPr>
        <w:tabs>
          <w:tab w:val="left" w:pos="709"/>
        </w:tabs>
        <w:autoSpaceDE w:val="0"/>
        <w:autoSpaceDN w:val="0"/>
        <w:adjustRightInd w:val="0"/>
        <w:spacing w:after="0" w:line="240" w:lineRule="auto"/>
        <w:ind w:left="709" w:hanging="709"/>
        <w:jc w:val="both"/>
        <w:rPr>
          <w:rFonts w:ascii="Arial" w:eastAsia="Times New Roman" w:hAnsi="Arial" w:cs="Arial"/>
          <w:b/>
          <w:i/>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b/>
          <w:i/>
          <w:color w:val="000000"/>
          <w:sz w:val="24"/>
          <w:szCs w:val="24"/>
          <w:lang w:eastAsia="en-GB"/>
        </w:rPr>
        <w:t>Production of training delivery plan</w:t>
      </w:r>
    </w:p>
    <w:p w:rsidR="00A3545D" w:rsidRDefault="00A3545D" w:rsidP="00DA5C85">
      <w:pPr>
        <w:tabs>
          <w:tab w:val="left" w:pos="709"/>
        </w:tabs>
        <w:autoSpaceDE w:val="0"/>
        <w:autoSpaceDN w:val="0"/>
        <w:adjustRightInd w:val="0"/>
        <w:spacing w:after="0" w:line="240" w:lineRule="auto"/>
        <w:ind w:left="709" w:hanging="709"/>
        <w:jc w:val="both"/>
        <w:rPr>
          <w:rFonts w:ascii="Arial" w:eastAsia="Times New Roman" w:hAnsi="Arial" w:cs="Arial"/>
          <w:b/>
          <w:i/>
          <w:color w:val="000000"/>
          <w:sz w:val="24"/>
          <w:szCs w:val="24"/>
          <w:lang w:eastAsia="en-GB"/>
        </w:rPr>
      </w:pPr>
    </w:p>
    <w:p w:rsidR="00C55526" w:rsidRPr="00B162EC" w:rsidRDefault="00A3545D" w:rsidP="00C55526">
      <w:pPr>
        <w:ind w:left="709" w:hanging="709"/>
        <w:rPr>
          <w:rFonts w:ascii="Arial" w:hAnsi="Arial" w:cs="Arial"/>
          <w:bCs/>
          <w:sz w:val="24"/>
          <w:szCs w:val="24"/>
        </w:rPr>
      </w:pPr>
      <w:r>
        <w:rPr>
          <w:rFonts w:ascii="Arial" w:eastAsia="Times New Roman" w:hAnsi="Arial" w:cs="Arial"/>
          <w:color w:val="000000"/>
          <w:sz w:val="24"/>
          <w:szCs w:val="24"/>
          <w:lang w:eastAsia="en-GB"/>
        </w:rPr>
        <w:t>4.1</w:t>
      </w:r>
      <w:r>
        <w:rPr>
          <w:rFonts w:ascii="Arial" w:eastAsia="Times New Roman" w:hAnsi="Arial" w:cs="Arial"/>
          <w:color w:val="000000"/>
          <w:sz w:val="24"/>
          <w:szCs w:val="24"/>
          <w:lang w:eastAsia="en-GB"/>
        </w:rPr>
        <w:tab/>
      </w:r>
      <w:r w:rsidR="004C0975">
        <w:rPr>
          <w:rFonts w:ascii="Arial" w:hAnsi="Arial" w:cs="Arial"/>
          <w:bCs/>
          <w:sz w:val="24"/>
          <w:szCs w:val="24"/>
        </w:rPr>
        <w:t>D</w:t>
      </w:r>
      <w:r w:rsidR="00C55526">
        <w:rPr>
          <w:rFonts w:ascii="Arial" w:hAnsi="Arial" w:cs="Arial"/>
          <w:bCs/>
          <w:sz w:val="24"/>
          <w:szCs w:val="24"/>
        </w:rPr>
        <w:t>iscussion</w:t>
      </w:r>
      <w:r w:rsidR="004C0975">
        <w:rPr>
          <w:rFonts w:ascii="Arial" w:hAnsi="Arial" w:cs="Arial"/>
          <w:bCs/>
          <w:sz w:val="24"/>
          <w:szCs w:val="24"/>
        </w:rPr>
        <w:t>s</w:t>
      </w:r>
      <w:r w:rsidR="00C55526">
        <w:rPr>
          <w:rFonts w:ascii="Arial" w:hAnsi="Arial" w:cs="Arial"/>
          <w:bCs/>
          <w:sz w:val="24"/>
          <w:szCs w:val="24"/>
        </w:rPr>
        <w:t xml:space="preserve"> between</w:t>
      </w:r>
      <w:r w:rsidR="000650E1">
        <w:rPr>
          <w:rFonts w:ascii="Arial" w:hAnsi="Arial" w:cs="Arial"/>
          <w:bCs/>
          <w:sz w:val="24"/>
          <w:szCs w:val="24"/>
        </w:rPr>
        <w:t xml:space="preserve"> the</w:t>
      </w:r>
      <w:r w:rsidR="00C55526">
        <w:rPr>
          <w:rFonts w:ascii="Arial" w:hAnsi="Arial" w:cs="Arial"/>
          <w:bCs/>
          <w:sz w:val="24"/>
          <w:szCs w:val="24"/>
        </w:rPr>
        <w:t xml:space="preserve"> </w:t>
      </w:r>
      <w:r w:rsidR="007B5239">
        <w:rPr>
          <w:rFonts w:ascii="Arial" w:hAnsi="Arial" w:cs="Arial"/>
          <w:bCs/>
          <w:sz w:val="24"/>
          <w:szCs w:val="24"/>
        </w:rPr>
        <w:t xml:space="preserve">CCG </w:t>
      </w:r>
      <w:r w:rsidR="00C55526">
        <w:rPr>
          <w:rFonts w:ascii="Arial" w:hAnsi="Arial" w:cs="Arial"/>
          <w:bCs/>
          <w:sz w:val="24"/>
          <w:szCs w:val="24"/>
        </w:rPr>
        <w:t xml:space="preserve">and harm-ed </w:t>
      </w:r>
      <w:r w:rsidR="004C0975">
        <w:rPr>
          <w:rFonts w:ascii="Arial" w:hAnsi="Arial" w:cs="Arial"/>
          <w:bCs/>
          <w:sz w:val="24"/>
          <w:szCs w:val="24"/>
        </w:rPr>
        <w:t xml:space="preserve">were arranged prior to all the courses. At each of </w:t>
      </w:r>
      <w:r w:rsidR="002C7686">
        <w:rPr>
          <w:rFonts w:ascii="Arial" w:hAnsi="Arial" w:cs="Arial"/>
          <w:bCs/>
          <w:sz w:val="24"/>
          <w:szCs w:val="24"/>
        </w:rPr>
        <w:t>t</w:t>
      </w:r>
      <w:r w:rsidR="004C0975">
        <w:rPr>
          <w:rFonts w:ascii="Arial" w:hAnsi="Arial" w:cs="Arial"/>
          <w:bCs/>
          <w:sz w:val="24"/>
          <w:szCs w:val="24"/>
        </w:rPr>
        <w:t>hese</w:t>
      </w:r>
      <w:r w:rsidR="000F545A">
        <w:rPr>
          <w:rFonts w:ascii="Arial" w:hAnsi="Arial" w:cs="Arial"/>
          <w:bCs/>
          <w:sz w:val="24"/>
          <w:szCs w:val="24"/>
        </w:rPr>
        <w:t xml:space="preserve"> </w:t>
      </w:r>
      <w:r w:rsidR="007B5239">
        <w:rPr>
          <w:rFonts w:ascii="Arial" w:hAnsi="Arial" w:cs="Arial"/>
          <w:bCs/>
          <w:sz w:val="24"/>
          <w:szCs w:val="24"/>
        </w:rPr>
        <w:t>discussions</w:t>
      </w:r>
      <w:r w:rsidR="004C0975">
        <w:rPr>
          <w:rFonts w:ascii="Arial" w:hAnsi="Arial" w:cs="Arial"/>
          <w:bCs/>
          <w:sz w:val="24"/>
          <w:szCs w:val="24"/>
        </w:rPr>
        <w:t xml:space="preserve"> the following were agreed.</w:t>
      </w:r>
    </w:p>
    <w:p w:rsidR="00C55526" w:rsidRDefault="002D2E2B" w:rsidP="00E74EBF">
      <w:pPr>
        <w:pStyle w:val="ListParagraph"/>
        <w:numPr>
          <w:ilvl w:val="0"/>
          <w:numId w:val="15"/>
        </w:numPr>
        <w:rPr>
          <w:rFonts w:ascii="Arial" w:hAnsi="Arial" w:cs="Arial"/>
          <w:bCs/>
          <w:sz w:val="24"/>
          <w:szCs w:val="24"/>
        </w:rPr>
      </w:pPr>
      <w:r>
        <w:rPr>
          <w:rFonts w:ascii="Arial" w:hAnsi="Arial" w:cs="Arial"/>
          <w:bCs/>
          <w:sz w:val="24"/>
          <w:szCs w:val="24"/>
        </w:rPr>
        <w:t>Dates of when v</w:t>
      </w:r>
      <w:r w:rsidR="00C55526" w:rsidRPr="004C0975">
        <w:rPr>
          <w:rFonts w:ascii="Arial" w:hAnsi="Arial" w:cs="Arial"/>
          <w:bCs/>
          <w:sz w:val="24"/>
          <w:szCs w:val="24"/>
        </w:rPr>
        <w:t xml:space="preserve">enues to be booked by </w:t>
      </w:r>
    </w:p>
    <w:p w:rsidR="002D2E2B" w:rsidRDefault="002D2E2B" w:rsidP="00E74EBF">
      <w:pPr>
        <w:pStyle w:val="ListParagraph"/>
        <w:numPr>
          <w:ilvl w:val="0"/>
          <w:numId w:val="15"/>
        </w:numPr>
        <w:rPr>
          <w:rFonts w:ascii="Arial" w:hAnsi="Arial" w:cs="Arial"/>
          <w:bCs/>
          <w:sz w:val="24"/>
          <w:szCs w:val="24"/>
        </w:rPr>
      </w:pPr>
      <w:r>
        <w:rPr>
          <w:rFonts w:ascii="Arial" w:hAnsi="Arial" w:cs="Arial"/>
          <w:bCs/>
          <w:sz w:val="24"/>
          <w:szCs w:val="24"/>
        </w:rPr>
        <w:t>Dates of when m</w:t>
      </w:r>
      <w:r w:rsidRPr="004C0975">
        <w:rPr>
          <w:rFonts w:ascii="Arial" w:hAnsi="Arial" w:cs="Arial"/>
          <w:bCs/>
          <w:sz w:val="24"/>
          <w:szCs w:val="24"/>
        </w:rPr>
        <w:t>arketing flyer</w:t>
      </w:r>
      <w:r>
        <w:rPr>
          <w:rFonts w:ascii="Arial" w:hAnsi="Arial" w:cs="Arial"/>
          <w:bCs/>
          <w:sz w:val="24"/>
          <w:szCs w:val="24"/>
        </w:rPr>
        <w:t>s were</w:t>
      </w:r>
      <w:r w:rsidRPr="004C0975">
        <w:rPr>
          <w:rFonts w:ascii="Arial" w:hAnsi="Arial" w:cs="Arial"/>
          <w:bCs/>
          <w:sz w:val="24"/>
          <w:szCs w:val="24"/>
        </w:rPr>
        <w:t xml:space="preserve"> to be produced</w:t>
      </w:r>
    </w:p>
    <w:p w:rsidR="002D2E2B" w:rsidRDefault="002D2E2B" w:rsidP="00E74EBF">
      <w:pPr>
        <w:pStyle w:val="ListParagraph"/>
        <w:numPr>
          <w:ilvl w:val="0"/>
          <w:numId w:val="15"/>
        </w:numPr>
        <w:rPr>
          <w:rFonts w:ascii="Arial" w:hAnsi="Arial" w:cs="Arial"/>
          <w:bCs/>
          <w:sz w:val="24"/>
          <w:szCs w:val="24"/>
        </w:rPr>
      </w:pPr>
      <w:r>
        <w:rPr>
          <w:rFonts w:ascii="Arial" w:hAnsi="Arial" w:cs="Arial"/>
          <w:bCs/>
          <w:sz w:val="24"/>
          <w:szCs w:val="24"/>
        </w:rPr>
        <w:t>Dates of when flyers had to be distributed to people on the reserve list</w:t>
      </w:r>
    </w:p>
    <w:p w:rsidR="002D2E2B" w:rsidRDefault="002D2E2B" w:rsidP="00E74EBF">
      <w:pPr>
        <w:pStyle w:val="ListParagraph"/>
        <w:numPr>
          <w:ilvl w:val="0"/>
          <w:numId w:val="15"/>
        </w:numPr>
        <w:rPr>
          <w:rFonts w:ascii="Arial" w:hAnsi="Arial" w:cs="Arial"/>
          <w:bCs/>
          <w:sz w:val="24"/>
          <w:szCs w:val="24"/>
        </w:rPr>
      </w:pPr>
      <w:r>
        <w:rPr>
          <w:rFonts w:ascii="Arial" w:hAnsi="Arial" w:cs="Arial"/>
          <w:bCs/>
          <w:sz w:val="24"/>
          <w:szCs w:val="24"/>
        </w:rPr>
        <w:t>Dates of when flyers were to be distributed to CYP workforce</w:t>
      </w:r>
    </w:p>
    <w:p w:rsidR="002D2E2B" w:rsidRPr="004C0975" w:rsidRDefault="002D2E2B" w:rsidP="00E74EBF">
      <w:pPr>
        <w:pStyle w:val="ListParagraph"/>
        <w:numPr>
          <w:ilvl w:val="0"/>
          <w:numId w:val="15"/>
        </w:numPr>
        <w:rPr>
          <w:rFonts w:ascii="Arial" w:hAnsi="Arial" w:cs="Arial"/>
          <w:bCs/>
          <w:sz w:val="24"/>
          <w:szCs w:val="24"/>
        </w:rPr>
      </w:pPr>
      <w:r>
        <w:rPr>
          <w:rFonts w:ascii="Arial" w:hAnsi="Arial" w:cs="Arial"/>
          <w:bCs/>
          <w:sz w:val="24"/>
          <w:szCs w:val="24"/>
        </w:rPr>
        <w:t xml:space="preserve">A </w:t>
      </w:r>
      <w:r w:rsidRPr="004C0975">
        <w:rPr>
          <w:rFonts w:ascii="Arial" w:hAnsi="Arial" w:cs="Arial"/>
          <w:bCs/>
          <w:sz w:val="24"/>
          <w:szCs w:val="24"/>
        </w:rPr>
        <w:t>schedule of</w:t>
      </w:r>
      <w:r w:rsidR="008E5DAF">
        <w:rPr>
          <w:rFonts w:ascii="Arial" w:hAnsi="Arial" w:cs="Arial"/>
          <w:bCs/>
          <w:sz w:val="24"/>
          <w:szCs w:val="24"/>
        </w:rPr>
        <w:t xml:space="preserve"> performance monitoring via meetings, email and telephone</w:t>
      </w:r>
    </w:p>
    <w:p w:rsidR="0077670A" w:rsidRDefault="0077670A" w:rsidP="00C55526">
      <w:pPr>
        <w:tabs>
          <w:tab w:val="left" w:pos="709"/>
        </w:tabs>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4.2</w:t>
      </w:r>
      <w:r>
        <w:rPr>
          <w:rFonts w:ascii="Arial" w:eastAsia="Times New Roman" w:hAnsi="Arial" w:cs="Arial"/>
          <w:color w:val="000000"/>
          <w:sz w:val="24"/>
          <w:szCs w:val="24"/>
          <w:lang w:eastAsia="en-GB"/>
        </w:rPr>
        <w:tab/>
      </w:r>
      <w:r w:rsidRPr="00B508D7">
        <w:rPr>
          <w:rFonts w:ascii="Arial" w:eastAsia="Times New Roman" w:hAnsi="Arial" w:cs="Arial"/>
          <w:sz w:val="24"/>
          <w:szCs w:val="24"/>
          <w:lang w:eastAsia="en-GB"/>
        </w:rPr>
        <w:t xml:space="preserve">Harm-ed successfully met all agreed deadlines </w:t>
      </w:r>
      <w:r w:rsidR="002D2E2B">
        <w:rPr>
          <w:rFonts w:ascii="Arial" w:eastAsia="Times New Roman" w:hAnsi="Arial" w:cs="Arial"/>
          <w:sz w:val="24"/>
          <w:szCs w:val="24"/>
          <w:lang w:eastAsia="en-GB"/>
        </w:rPr>
        <w:t xml:space="preserve">for all of the courses </w:t>
      </w:r>
      <w:r w:rsidRPr="00B508D7">
        <w:rPr>
          <w:rFonts w:ascii="Arial" w:eastAsia="Times New Roman" w:hAnsi="Arial" w:cs="Arial"/>
          <w:sz w:val="24"/>
          <w:szCs w:val="24"/>
          <w:lang w:eastAsia="en-GB"/>
        </w:rPr>
        <w:t xml:space="preserve">and </w:t>
      </w:r>
      <w:r w:rsidR="00DA5C85" w:rsidRPr="00B508D7">
        <w:rPr>
          <w:rFonts w:ascii="Arial" w:eastAsia="Times New Roman" w:hAnsi="Arial" w:cs="Arial"/>
          <w:sz w:val="24"/>
          <w:szCs w:val="24"/>
          <w:lang w:eastAsia="en-GB"/>
        </w:rPr>
        <w:t>attended all scheduled</w:t>
      </w:r>
      <w:r w:rsidRPr="00B508D7">
        <w:rPr>
          <w:rFonts w:ascii="Arial" w:eastAsia="Times New Roman" w:hAnsi="Arial" w:cs="Arial"/>
          <w:sz w:val="24"/>
          <w:szCs w:val="24"/>
          <w:lang w:eastAsia="en-GB"/>
        </w:rPr>
        <w:t xml:space="preserve"> </w:t>
      </w:r>
      <w:r w:rsidR="00DA5C85" w:rsidRPr="00B508D7">
        <w:rPr>
          <w:rFonts w:ascii="Arial" w:eastAsia="Times New Roman" w:hAnsi="Arial" w:cs="Arial"/>
          <w:sz w:val="24"/>
          <w:szCs w:val="24"/>
          <w:lang w:eastAsia="en-GB"/>
        </w:rPr>
        <w:t>performance monitoring meetings</w:t>
      </w:r>
      <w:r w:rsidRPr="00B508D7">
        <w:rPr>
          <w:rFonts w:ascii="Arial" w:eastAsia="Times New Roman" w:hAnsi="Arial" w:cs="Arial"/>
          <w:sz w:val="24"/>
          <w:szCs w:val="24"/>
          <w:lang w:eastAsia="en-GB"/>
        </w:rPr>
        <w:t>.</w:t>
      </w:r>
    </w:p>
    <w:p w:rsidR="00A3545D" w:rsidRDefault="00364CBA" w:rsidP="00364CBA">
      <w:pPr>
        <w:tabs>
          <w:tab w:val="left" w:pos="709"/>
        </w:tabs>
        <w:autoSpaceDE w:val="0"/>
        <w:autoSpaceDN w:val="0"/>
        <w:adjustRightInd w:val="0"/>
        <w:spacing w:after="240" w:line="240" w:lineRule="auto"/>
        <w:jc w:val="both"/>
        <w:rPr>
          <w:rFonts w:ascii="Arial" w:eastAsia="Times New Roman" w:hAnsi="Arial" w:cs="Arial"/>
          <w:b/>
          <w:i/>
          <w:color w:val="000000"/>
          <w:sz w:val="24"/>
          <w:szCs w:val="24"/>
          <w:lang w:eastAsia="en-GB"/>
        </w:rPr>
      </w:pPr>
      <w:r>
        <w:rPr>
          <w:rFonts w:ascii="Arial" w:eastAsia="Times New Roman" w:hAnsi="Arial" w:cs="Arial"/>
          <w:color w:val="000000"/>
          <w:sz w:val="24"/>
          <w:szCs w:val="24"/>
          <w:lang w:eastAsia="en-GB"/>
        </w:rPr>
        <w:tab/>
      </w:r>
      <w:r w:rsidR="00A3545D">
        <w:rPr>
          <w:rFonts w:ascii="Arial" w:eastAsia="Times New Roman" w:hAnsi="Arial" w:cs="Arial"/>
          <w:b/>
          <w:i/>
          <w:color w:val="000000"/>
          <w:sz w:val="24"/>
          <w:szCs w:val="24"/>
          <w:lang w:eastAsia="en-GB"/>
        </w:rPr>
        <w:t>Provision of progress reports</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4.3</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Prior to each and every course date, </w:t>
      </w:r>
      <w:r w:rsidR="00200B9B">
        <w:rPr>
          <w:rFonts w:ascii="Arial" w:eastAsia="Times New Roman" w:hAnsi="Arial" w:cs="Arial"/>
          <w:color w:val="000000"/>
          <w:sz w:val="24"/>
          <w:szCs w:val="24"/>
          <w:lang w:eastAsia="en-GB"/>
        </w:rPr>
        <w:t>harm-ed</w:t>
      </w:r>
      <w:r w:rsidR="00A3545D" w:rsidRPr="00A3545D">
        <w:rPr>
          <w:rFonts w:ascii="Arial" w:eastAsia="Times New Roman" w:hAnsi="Arial" w:cs="Arial"/>
          <w:color w:val="000000"/>
          <w:sz w:val="24"/>
          <w:szCs w:val="24"/>
          <w:lang w:eastAsia="en-GB"/>
        </w:rPr>
        <w:t xml:space="preserve"> submitted a list of participants </w:t>
      </w:r>
      <w:r w:rsidR="000842F6" w:rsidRPr="00E15BAB">
        <w:rPr>
          <w:rFonts w:ascii="Arial" w:eastAsia="Times New Roman" w:hAnsi="Arial" w:cs="Arial"/>
          <w:sz w:val="24"/>
          <w:szCs w:val="24"/>
          <w:lang w:eastAsia="en-GB"/>
        </w:rPr>
        <w:t xml:space="preserve">to </w:t>
      </w:r>
      <w:r w:rsidR="008E5DAF">
        <w:rPr>
          <w:rFonts w:ascii="Arial" w:eastAsia="Times New Roman" w:hAnsi="Arial" w:cs="Arial"/>
          <w:sz w:val="24"/>
          <w:szCs w:val="24"/>
          <w:lang w:eastAsia="en-GB"/>
        </w:rPr>
        <w:t xml:space="preserve">the </w:t>
      </w:r>
      <w:r w:rsidR="007B5239">
        <w:rPr>
          <w:rFonts w:ascii="Arial" w:eastAsia="Times New Roman" w:hAnsi="Arial" w:cs="Arial"/>
          <w:sz w:val="24"/>
          <w:szCs w:val="24"/>
          <w:lang w:eastAsia="en-GB"/>
        </w:rPr>
        <w:t>CCG</w:t>
      </w:r>
      <w:r w:rsidR="000842F6" w:rsidRPr="00E15BAB">
        <w:rPr>
          <w:rFonts w:ascii="Arial" w:eastAsia="Times New Roman" w:hAnsi="Arial" w:cs="Arial"/>
          <w:sz w:val="24"/>
          <w:szCs w:val="24"/>
          <w:lang w:eastAsia="en-GB"/>
        </w:rPr>
        <w:t xml:space="preserve"> </w:t>
      </w:r>
      <w:r w:rsidR="00A3545D" w:rsidRPr="00A3545D">
        <w:rPr>
          <w:rFonts w:ascii="Arial" w:eastAsia="Times New Roman" w:hAnsi="Arial" w:cs="Arial"/>
          <w:color w:val="000000"/>
          <w:sz w:val="24"/>
          <w:szCs w:val="24"/>
          <w:lang w:eastAsia="en-GB"/>
        </w:rPr>
        <w:t xml:space="preserve">detailing their role, organisation and location. </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4.4</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Regular contact was maintained with </w:t>
      </w:r>
      <w:r w:rsidR="007B5239">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re numbers of participants booking places on courses </w:t>
      </w:r>
      <w:r w:rsidR="00A3545D" w:rsidRPr="00E15BAB">
        <w:rPr>
          <w:rFonts w:ascii="Arial" w:eastAsia="Times New Roman" w:hAnsi="Arial" w:cs="Arial"/>
          <w:sz w:val="24"/>
          <w:szCs w:val="24"/>
          <w:lang w:eastAsia="en-GB"/>
        </w:rPr>
        <w:t>and</w:t>
      </w:r>
      <w:r w:rsidR="000842F6" w:rsidRPr="00E15BAB">
        <w:rPr>
          <w:rFonts w:ascii="Arial" w:eastAsia="Times New Roman" w:hAnsi="Arial" w:cs="Arial"/>
          <w:sz w:val="24"/>
          <w:szCs w:val="24"/>
          <w:lang w:eastAsia="en-GB"/>
        </w:rPr>
        <w:t xml:space="preserve"> numbers allocated to the reserve list</w:t>
      </w:r>
      <w:r w:rsidR="00A3545D" w:rsidRPr="00E15BAB">
        <w:rPr>
          <w:rFonts w:ascii="Arial" w:eastAsia="Times New Roman" w:hAnsi="Arial" w:cs="Arial"/>
          <w:sz w:val="24"/>
          <w:szCs w:val="24"/>
          <w:lang w:eastAsia="en-GB"/>
        </w:rPr>
        <w:t>.</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4.5</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Pre-course evaluation form feedback was collated and submitted in order that </w:t>
      </w:r>
      <w:r w:rsidR="008E5DAF">
        <w:rPr>
          <w:rFonts w:ascii="Arial" w:eastAsia="Times New Roman" w:hAnsi="Arial" w:cs="Arial"/>
          <w:color w:val="000000"/>
          <w:sz w:val="24"/>
          <w:szCs w:val="24"/>
          <w:lang w:eastAsia="en-GB"/>
        </w:rPr>
        <w:t xml:space="preserve">the </w:t>
      </w:r>
      <w:r w:rsidR="007B5239">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could gauge participant expectations from the training. Any specific or unusual issues were drawn to </w:t>
      </w:r>
      <w:r w:rsidR="007B5239">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’s attention.</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w:t>
      </w:r>
      <w:r w:rsidR="00A3545D">
        <w:rPr>
          <w:rFonts w:ascii="Arial" w:eastAsia="Times New Roman" w:hAnsi="Arial" w:cs="Arial"/>
          <w:color w:val="000000"/>
          <w:sz w:val="24"/>
          <w:szCs w:val="24"/>
          <w:lang w:eastAsia="en-GB"/>
        </w:rPr>
        <w:tab/>
      </w:r>
      <w:r w:rsidR="007B5239">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was provided with a summary of each course’s end-of-course evaluation feedback, plus details of any non-attendees or extra participants attending.</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Any specific issues arising from each training session were raised with </w:t>
      </w:r>
      <w:r w:rsidR="007B5239">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and dealt with promptly.  </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Copies of feedback received by email were promptly sent to </w:t>
      </w:r>
      <w:r w:rsidR="007B5239">
        <w:rPr>
          <w:rFonts w:ascii="Arial" w:eastAsia="Times New Roman" w:hAnsi="Arial" w:cs="Arial"/>
          <w:color w:val="000000"/>
          <w:sz w:val="24"/>
          <w:szCs w:val="24"/>
          <w:lang w:eastAsia="en-GB"/>
        </w:rPr>
        <w:t>CCG</w:t>
      </w:r>
      <w:r w:rsidR="00E15BAB">
        <w:rPr>
          <w:rFonts w:ascii="Arial" w:eastAsia="Times New Roman" w:hAnsi="Arial" w:cs="Arial"/>
          <w:color w:val="000000"/>
          <w:sz w:val="24"/>
          <w:szCs w:val="24"/>
          <w:lang w:eastAsia="en-GB"/>
        </w:rPr>
        <w:t xml:space="preserve"> (for examples, see 4.23 and 4.28 below)</w:t>
      </w:r>
      <w:r w:rsidR="0003334E">
        <w:rPr>
          <w:rFonts w:ascii="Arial" w:eastAsia="Times New Roman" w:hAnsi="Arial" w:cs="Arial"/>
          <w:color w:val="000000"/>
          <w:sz w:val="24"/>
          <w:szCs w:val="24"/>
          <w:lang w:eastAsia="en-GB"/>
        </w:rPr>
        <w:t>.</w:t>
      </w:r>
    </w:p>
    <w:p w:rsidR="00A3545D" w:rsidRPr="00A3545D" w:rsidRDefault="007C5FC2"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w:t>
      </w:r>
      <w:r w:rsidR="00A3545D">
        <w:rPr>
          <w:rFonts w:ascii="Arial" w:eastAsia="Times New Roman" w:hAnsi="Arial" w:cs="Arial"/>
          <w:color w:val="000000"/>
          <w:sz w:val="24"/>
          <w:szCs w:val="24"/>
          <w:lang w:eastAsia="en-GB"/>
        </w:rPr>
        <w:tab/>
      </w:r>
      <w:r w:rsidR="00286F9A">
        <w:rPr>
          <w:rFonts w:ascii="Arial" w:eastAsia="Times New Roman" w:hAnsi="Arial" w:cs="Arial"/>
          <w:color w:val="000000"/>
          <w:sz w:val="24"/>
          <w:szCs w:val="24"/>
          <w:lang w:eastAsia="en-GB"/>
        </w:rPr>
        <w:t>Regular telephone ‘</w:t>
      </w:r>
      <w:r w:rsidR="00286F9A" w:rsidRPr="00A3545D">
        <w:rPr>
          <w:rFonts w:ascii="Arial" w:eastAsia="Times New Roman" w:hAnsi="Arial" w:cs="Arial"/>
          <w:color w:val="000000"/>
          <w:sz w:val="24"/>
          <w:szCs w:val="24"/>
          <w:lang w:eastAsia="en-GB"/>
        </w:rPr>
        <w:t>meetings</w:t>
      </w:r>
      <w:r w:rsidR="00286F9A">
        <w:rPr>
          <w:rFonts w:ascii="Arial" w:eastAsia="Times New Roman" w:hAnsi="Arial" w:cs="Arial"/>
          <w:color w:val="000000"/>
          <w:sz w:val="24"/>
          <w:szCs w:val="24"/>
          <w:lang w:eastAsia="en-GB"/>
        </w:rPr>
        <w:t>’</w:t>
      </w:r>
      <w:r w:rsidR="00A3545D" w:rsidRPr="00A3545D">
        <w:rPr>
          <w:rFonts w:ascii="Arial" w:eastAsia="Times New Roman" w:hAnsi="Arial" w:cs="Arial"/>
          <w:color w:val="000000"/>
          <w:sz w:val="24"/>
          <w:szCs w:val="24"/>
          <w:lang w:eastAsia="en-GB"/>
        </w:rPr>
        <w:t xml:space="preserve"> took place with </w:t>
      </w:r>
      <w:r w:rsidR="00F638F3">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where emerging issues were discussed, eg, relating to eligibility, allocation, </w:t>
      </w:r>
      <w:r w:rsidR="00B47FFA">
        <w:rPr>
          <w:rFonts w:ascii="Arial" w:eastAsia="Times New Roman" w:hAnsi="Arial" w:cs="Arial"/>
          <w:color w:val="000000"/>
          <w:sz w:val="24"/>
          <w:szCs w:val="24"/>
          <w:lang w:eastAsia="en-GB"/>
        </w:rPr>
        <w:t>etc.</w:t>
      </w:r>
    </w:p>
    <w:p w:rsidR="00A3545D" w:rsidRPr="00D57622" w:rsidRDefault="007C5FC2" w:rsidP="00D5169C">
      <w:pPr>
        <w:autoSpaceDE w:val="0"/>
        <w:autoSpaceDN w:val="0"/>
        <w:adjustRightInd w:val="0"/>
        <w:spacing w:line="240" w:lineRule="auto"/>
        <w:ind w:left="709" w:hanging="709"/>
        <w:jc w:val="both"/>
        <w:rPr>
          <w:rFonts w:ascii="Arial" w:eastAsia="Times New Roman" w:hAnsi="Arial" w:cs="Arial"/>
          <w:color w:val="0070C0"/>
          <w:sz w:val="24"/>
          <w:szCs w:val="24"/>
          <w:lang w:eastAsia="en-GB"/>
        </w:rPr>
      </w:pPr>
      <w:r>
        <w:rPr>
          <w:rFonts w:ascii="Arial" w:eastAsia="Times New Roman" w:hAnsi="Arial" w:cs="Arial"/>
          <w:color w:val="000000"/>
          <w:sz w:val="24"/>
          <w:szCs w:val="24"/>
          <w:lang w:eastAsia="en-GB"/>
        </w:rPr>
        <w:t>4.10</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Ongoing email communication took place with </w:t>
      </w:r>
      <w:r w:rsidR="00F638F3">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regarding any emerging issues that required clarification, eg, eligibility of enquiries; or number and nature of enquiries.</w:t>
      </w:r>
      <w:r w:rsidR="00D57622">
        <w:rPr>
          <w:rFonts w:ascii="Arial" w:eastAsia="Times New Roman" w:hAnsi="Arial" w:cs="Arial"/>
          <w:color w:val="000000"/>
          <w:sz w:val="24"/>
          <w:szCs w:val="24"/>
          <w:lang w:eastAsia="en-GB"/>
        </w:rPr>
        <w:t xml:space="preserve"> </w:t>
      </w:r>
    </w:p>
    <w:p w:rsidR="00A3545D" w:rsidRDefault="007C5FC2" w:rsidP="00D5169C">
      <w:pPr>
        <w:autoSpaceDE w:val="0"/>
        <w:autoSpaceDN w:val="0"/>
        <w:adjustRightInd w:val="0"/>
        <w:spacing w:after="240"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4.11</w:t>
      </w:r>
      <w:r w:rsidR="00A3545D">
        <w:rPr>
          <w:rFonts w:ascii="Arial" w:eastAsia="Times New Roman" w:hAnsi="Arial" w:cs="Arial"/>
          <w:color w:val="000000"/>
          <w:sz w:val="24"/>
          <w:szCs w:val="24"/>
          <w:lang w:eastAsia="en-GB"/>
        </w:rPr>
        <w:tab/>
      </w:r>
      <w:r w:rsidR="00A3545D" w:rsidRPr="00A3545D">
        <w:rPr>
          <w:rFonts w:ascii="Arial" w:eastAsia="Times New Roman" w:hAnsi="Arial" w:cs="Arial"/>
          <w:color w:val="000000"/>
          <w:sz w:val="24"/>
          <w:szCs w:val="24"/>
          <w:lang w:eastAsia="en-GB"/>
        </w:rPr>
        <w:t xml:space="preserve">Interim statistical data was submitted to </w:t>
      </w:r>
      <w:r w:rsidR="00F638F3">
        <w:rPr>
          <w:rFonts w:ascii="Arial" w:eastAsia="Times New Roman" w:hAnsi="Arial" w:cs="Arial"/>
          <w:color w:val="000000"/>
          <w:sz w:val="24"/>
          <w:szCs w:val="24"/>
          <w:lang w:eastAsia="en-GB"/>
        </w:rPr>
        <w:t>CCG</w:t>
      </w:r>
      <w:r w:rsidR="00A3545D" w:rsidRPr="00A3545D">
        <w:rPr>
          <w:rFonts w:ascii="Arial" w:eastAsia="Times New Roman" w:hAnsi="Arial" w:cs="Arial"/>
          <w:color w:val="000000"/>
          <w:sz w:val="24"/>
          <w:szCs w:val="24"/>
          <w:lang w:eastAsia="en-GB"/>
        </w:rPr>
        <w:t xml:space="preserve"> </w:t>
      </w:r>
      <w:r w:rsidR="00B47FFA">
        <w:rPr>
          <w:rFonts w:ascii="Arial" w:eastAsia="Times New Roman" w:hAnsi="Arial" w:cs="Arial"/>
          <w:color w:val="000000"/>
          <w:sz w:val="24"/>
          <w:szCs w:val="24"/>
          <w:lang w:eastAsia="en-GB"/>
        </w:rPr>
        <w:t>at performance monitoring meetings. This data included numbers of overall requests for booking forms; number of booking forms received; number of overall participants who had attended training; and breakdown of sectors who had attended training courses.</w:t>
      </w:r>
    </w:p>
    <w:p w:rsidR="00C55526" w:rsidRDefault="00A3545D" w:rsidP="00D5169C">
      <w:pPr>
        <w:autoSpaceDE w:val="0"/>
        <w:autoSpaceDN w:val="0"/>
        <w:adjustRightInd w:val="0"/>
        <w:spacing w:line="240" w:lineRule="auto"/>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8E2789" w:rsidRPr="008E2789" w:rsidRDefault="008E2789" w:rsidP="008E2789">
      <w:pPr>
        <w:pStyle w:val="ListParagraph"/>
        <w:jc w:val="both"/>
        <w:rPr>
          <w:rFonts w:ascii="Arial" w:hAnsi="Arial" w:cs="Arial"/>
          <w:sz w:val="24"/>
          <w:szCs w:val="24"/>
        </w:rPr>
      </w:pPr>
    </w:p>
    <w:p w:rsidR="00A3545D" w:rsidRDefault="00AA7CE0" w:rsidP="00D5169C">
      <w:pPr>
        <w:autoSpaceDE w:val="0"/>
        <w:autoSpaceDN w:val="0"/>
        <w:adjustRightInd w:val="0"/>
        <w:spacing w:line="240" w:lineRule="auto"/>
        <w:ind w:left="709"/>
        <w:jc w:val="both"/>
        <w:rPr>
          <w:rFonts w:ascii="Arial" w:eastAsia="Times New Roman" w:hAnsi="Arial" w:cs="Arial"/>
          <w:b/>
          <w:i/>
          <w:color w:val="000000"/>
          <w:sz w:val="24"/>
          <w:szCs w:val="24"/>
          <w:lang w:eastAsia="en-GB"/>
        </w:rPr>
      </w:pPr>
      <w:r>
        <w:rPr>
          <w:rFonts w:ascii="Arial" w:eastAsia="Times New Roman" w:hAnsi="Arial" w:cs="Arial"/>
          <w:b/>
          <w:i/>
          <w:color w:val="000000"/>
          <w:sz w:val="24"/>
          <w:szCs w:val="24"/>
          <w:lang w:eastAsia="en-GB"/>
        </w:rPr>
        <w:t>Number of training courses delivered</w:t>
      </w:r>
    </w:p>
    <w:p w:rsidR="00AA7CE0" w:rsidRPr="00E15BAB" w:rsidRDefault="007C5FC2" w:rsidP="009B7908">
      <w:pPr>
        <w:tabs>
          <w:tab w:val="left" w:pos="3402"/>
        </w:tabs>
        <w:ind w:left="709" w:hanging="709"/>
        <w:jc w:val="both"/>
        <w:rPr>
          <w:rFonts w:ascii="Arial" w:hAnsi="Arial" w:cs="Arial"/>
          <w:sz w:val="24"/>
          <w:szCs w:val="24"/>
        </w:rPr>
      </w:pPr>
      <w:r>
        <w:rPr>
          <w:rFonts w:ascii="Arial" w:eastAsia="Times New Roman" w:hAnsi="Arial" w:cs="Arial"/>
          <w:color w:val="000000"/>
          <w:sz w:val="24"/>
          <w:szCs w:val="24"/>
          <w:lang w:eastAsia="en-GB"/>
        </w:rPr>
        <w:t>4.1</w:t>
      </w:r>
      <w:r w:rsidR="00F638F3">
        <w:rPr>
          <w:rFonts w:ascii="Arial" w:eastAsia="Times New Roman" w:hAnsi="Arial" w:cs="Arial"/>
          <w:color w:val="000000"/>
          <w:sz w:val="24"/>
          <w:szCs w:val="24"/>
          <w:lang w:eastAsia="en-GB"/>
        </w:rPr>
        <w:t>2</w:t>
      </w:r>
      <w:r w:rsidR="006D0A52">
        <w:rPr>
          <w:rFonts w:ascii="Arial" w:eastAsia="Times New Roman" w:hAnsi="Arial" w:cs="Arial"/>
          <w:color w:val="000000"/>
          <w:sz w:val="24"/>
          <w:szCs w:val="24"/>
          <w:lang w:eastAsia="en-GB"/>
        </w:rPr>
        <w:tab/>
      </w:r>
      <w:r w:rsidR="00CD5966">
        <w:rPr>
          <w:rFonts w:ascii="Arial" w:eastAsia="Times New Roman" w:hAnsi="Arial" w:cs="Arial"/>
          <w:sz w:val="24"/>
          <w:szCs w:val="24"/>
          <w:lang w:eastAsia="en-GB"/>
        </w:rPr>
        <w:t>A</w:t>
      </w:r>
      <w:r w:rsidR="00DA5C85" w:rsidRPr="00E15BAB">
        <w:rPr>
          <w:rFonts w:ascii="Arial" w:eastAsia="Times New Roman" w:hAnsi="Arial" w:cs="Arial"/>
          <w:sz w:val="24"/>
          <w:szCs w:val="24"/>
          <w:lang w:eastAsia="en-GB"/>
        </w:rPr>
        <w:t xml:space="preserve"> total of </w:t>
      </w:r>
      <w:r w:rsidR="00F638F3">
        <w:rPr>
          <w:rFonts w:ascii="Arial" w:eastAsia="Times New Roman" w:hAnsi="Arial" w:cs="Arial"/>
          <w:sz w:val="24"/>
          <w:szCs w:val="24"/>
          <w:lang w:eastAsia="en-GB"/>
        </w:rPr>
        <w:t>26</w:t>
      </w:r>
      <w:r w:rsidR="00DA5C85" w:rsidRPr="00E15BAB">
        <w:rPr>
          <w:rFonts w:ascii="Arial" w:eastAsia="Times New Roman" w:hAnsi="Arial" w:cs="Arial"/>
          <w:sz w:val="24"/>
          <w:szCs w:val="24"/>
          <w:lang w:eastAsia="en-GB"/>
        </w:rPr>
        <w:t xml:space="preserve"> training courses</w:t>
      </w:r>
      <w:r w:rsidR="00D57622" w:rsidRPr="00E15BAB">
        <w:rPr>
          <w:rFonts w:ascii="Arial" w:eastAsia="Times New Roman" w:hAnsi="Arial" w:cs="Arial"/>
          <w:sz w:val="24"/>
          <w:szCs w:val="24"/>
          <w:lang w:eastAsia="en-GB"/>
        </w:rPr>
        <w:t>, which</w:t>
      </w:r>
      <w:r w:rsidR="00E45614" w:rsidRPr="00E15BAB">
        <w:rPr>
          <w:rFonts w:ascii="Arial" w:eastAsia="Times New Roman" w:hAnsi="Arial" w:cs="Arial"/>
          <w:sz w:val="24"/>
          <w:szCs w:val="24"/>
          <w:lang w:eastAsia="en-GB"/>
        </w:rPr>
        <w:t xml:space="preserve"> were delivered</w:t>
      </w:r>
      <w:r w:rsidR="00AA7CE0" w:rsidRPr="00E15BAB">
        <w:rPr>
          <w:rFonts w:ascii="Arial" w:hAnsi="Arial" w:cs="Arial"/>
          <w:sz w:val="24"/>
          <w:szCs w:val="24"/>
        </w:rPr>
        <w:t xml:space="preserve"> in the following locations:</w:t>
      </w:r>
    </w:p>
    <w:p w:rsidR="00AA7CE0" w:rsidRPr="00E15BAB" w:rsidRDefault="00067598" w:rsidP="00E74EBF">
      <w:pPr>
        <w:numPr>
          <w:ilvl w:val="0"/>
          <w:numId w:val="3"/>
        </w:numPr>
        <w:tabs>
          <w:tab w:val="left" w:pos="2694"/>
          <w:tab w:val="left" w:pos="3119"/>
        </w:tabs>
        <w:ind w:left="1276" w:hanging="425"/>
        <w:contextualSpacing/>
        <w:jc w:val="both"/>
        <w:rPr>
          <w:rFonts w:ascii="Arial" w:hAnsi="Arial" w:cs="Arial"/>
          <w:sz w:val="24"/>
          <w:szCs w:val="24"/>
        </w:rPr>
      </w:pPr>
      <w:r w:rsidRPr="00E15BAB">
        <w:rPr>
          <w:rFonts w:ascii="Arial" w:hAnsi="Arial" w:cs="Arial"/>
          <w:sz w:val="24"/>
          <w:szCs w:val="24"/>
        </w:rPr>
        <w:t>Burnley</w:t>
      </w:r>
      <w:r w:rsidR="009B7908" w:rsidRPr="00E15BAB">
        <w:rPr>
          <w:rFonts w:ascii="Arial" w:hAnsi="Arial" w:cs="Arial"/>
          <w:sz w:val="24"/>
          <w:szCs w:val="24"/>
        </w:rPr>
        <w:tab/>
      </w:r>
      <w:r w:rsidR="00F638F3">
        <w:rPr>
          <w:rFonts w:ascii="Arial" w:hAnsi="Arial" w:cs="Arial"/>
          <w:sz w:val="24"/>
          <w:szCs w:val="24"/>
        </w:rPr>
        <w:tab/>
      </w:r>
      <w:r w:rsidR="00F638F3">
        <w:rPr>
          <w:rFonts w:ascii="Arial" w:hAnsi="Arial" w:cs="Arial"/>
          <w:sz w:val="24"/>
          <w:szCs w:val="24"/>
        </w:rPr>
        <w:tab/>
      </w:r>
      <w:r w:rsidR="00F638F3">
        <w:rPr>
          <w:rFonts w:ascii="Arial" w:hAnsi="Arial" w:cs="Arial"/>
          <w:sz w:val="24"/>
          <w:szCs w:val="24"/>
        </w:rPr>
        <w:tab/>
      </w:r>
      <w:r w:rsidRPr="00E15BAB">
        <w:rPr>
          <w:rFonts w:ascii="Arial" w:hAnsi="Arial" w:cs="Arial"/>
          <w:sz w:val="24"/>
          <w:szCs w:val="24"/>
        </w:rPr>
        <w:t xml:space="preserve">– </w:t>
      </w:r>
      <w:r w:rsidR="009B7908" w:rsidRPr="00E15BAB">
        <w:rPr>
          <w:rFonts w:ascii="Arial" w:hAnsi="Arial" w:cs="Arial"/>
          <w:sz w:val="24"/>
          <w:szCs w:val="24"/>
        </w:rPr>
        <w:tab/>
      </w:r>
      <w:r w:rsidR="00CD5966">
        <w:rPr>
          <w:rFonts w:ascii="Arial" w:hAnsi="Arial" w:cs="Arial"/>
          <w:sz w:val="24"/>
          <w:szCs w:val="24"/>
        </w:rPr>
        <w:t>8</w:t>
      </w:r>
      <w:r w:rsidR="00AA7CE0" w:rsidRPr="00E15BAB">
        <w:rPr>
          <w:rFonts w:ascii="Arial" w:hAnsi="Arial" w:cs="Arial"/>
          <w:sz w:val="24"/>
          <w:szCs w:val="24"/>
        </w:rPr>
        <w:t xml:space="preserve"> training courses</w:t>
      </w:r>
    </w:p>
    <w:p w:rsidR="00AA7CE0" w:rsidRPr="00E15BAB" w:rsidRDefault="00F638F3" w:rsidP="00E74EBF">
      <w:pPr>
        <w:numPr>
          <w:ilvl w:val="0"/>
          <w:numId w:val="3"/>
        </w:numPr>
        <w:tabs>
          <w:tab w:val="left" w:pos="2694"/>
          <w:tab w:val="left" w:pos="3119"/>
        </w:tabs>
        <w:ind w:left="1276" w:hanging="425"/>
        <w:contextualSpacing/>
        <w:jc w:val="both"/>
        <w:rPr>
          <w:rFonts w:ascii="Arial" w:hAnsi="Arial" w:cs="Arial"/>
          <w:sz w:val="24"/>
          <w:szCs w:val="24"/>
        </w:rPr>
      </w:pPr>
      <w:r>
        <w:rPr>
          <w:rFonts w:ascii="Arial" w:hAnsi="Arial" w:cs="Arial"/>
          <w:sz w:val="24"/>
          <w:szCs w:val="24"/>
        </w:rPr>
        <w:t>Hyndburn</w:t>
      </w:r>
      <w:r w:rsidR="00067598" w:rsidRPr="00E15BAB">
        <w:rPr>
          <w:rFonts w:ascii="Arial" w:hAnsi="Arial" w:cs="Arial"/>
          <w:sz w:val="24"/>
          <w:szCs w:val="24"/>
        </w:rPr>
        <w:t xml:space="preserve"> </w:t>
      </w:r>
      <w:r w:rsidR="009B7908" w:rsidRPr="00E15BA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67598" w:rsidRPr="00E15BAB">
        <w:rPr>
          <w:rFonts w:ascii="Arial" w:hAnsi="Arial" w:cs="Arial"/>
          <w:sz w:val="24"/>
          <w:szCs w:val="24"/>
        </w:rPr>
        <w:t xml:space="preserve">– </w:t>
      </w:r>
      <w:r w:rsidR="009B7908" w:rsidRPr="00E15BAB">
        <w:rPr>
          <w:rFonts w:ascii="Arial" w:hAnsi="Arial" w:cs="Arial"/>
          <w:sz w:val="24"/>
          <w:szCs w:val="24"/>
        </w:rPr>
        <w:tab/>
      </w:r>
      <w:r>
        <w:rPr>
          <w:rFonts w:ascii="Arial" w:hAnsi="Arial" w:cs="Arial"/>
          <w:sz w:val="24"/>
          <w:szCs w:val="24"/>
        </w:rPr>
        <w:t>6</w:t>
      </w:r>
      <w:r w:rsidR="00AA7CE0" w:rsidRPr="00E15BAB">
        <w:rPr>
          <w:rFonts w:ascii="Arial" w:hAnsi="Arial" w:cs="Arial"/>
          <w:sz w:val="24"/>
          <w:szCs w:val="24"/>
        </w:rPr>
        <w:t xml:space="preserve"> training courses</w:t>
      </w:r>
    </w:p>
    <w:p w:rsidR="00AA7CE0" w:rsidRPr="00E15BAB" w:rsidRDefault="00F638F3" w:rsidP="00E74EBF">
      <w:pPr>
        <w:numPr>
          <w:ilvl w:val="0"/>
          <w:numId w:val="3"/>
        </w:numPr>
        <w:tabs>
          <w:tab w:val="left" w:pos="2694"/>
          <w:tab w:val="left" w:pos="3119"/>
        </w:tabs>
        <w:spacing w:after="240"/>
        <w:ind w:left="1276" w:hanging="425"/>
        <w:contextualSpacing/>
        <w:jc w:val="both"/>
        <w:rPr>
          <w:rFonts w:ascii="Arial" w:hAnsi="Arial" w:cs="Arial"/>
          <w:sz w:val="24"/>
          <w:szCs w:val="24"/>
        </w:rPr>
      </w:pPr>
      <w:r>
        <w:rPr>
          <w:rFonts w:ascii="Arial" w:hAnsi="Arial" w:cs="Arial"/>
          <w:sz w:val="24"/>
          <w:szCs w:val="24"/>
        </w:rPr>
        <w:t>Blackburn with Darwen</w:t>
      </w:r>
      <w:r w:rsidR="009B7908" w:rsidRPr="00E15BAB">
        <w:rPr>
          <w:rFonts w:ascii="Arial" w:hAnsi="Arial" w:cs="Arial"/>
          <w:sz w:val="24"/>
          <w:szCs w:val="24"/>
        </w:rPr>
        <w:tab/>
      </w:r>
      <w:r w:rsidR="00AA7CE0" w:rsidRPr="00E15BAB">
        <w:rPr>
          <w:rFonts w:ascii="Arial" w:hAnsi="Arial" w:cs="Arial"/>
          <w:sz w:val="24"/>
          <w:szCs w:val="24"/>
        </w:rPr>
        <w:t xml:space="preserve">– </w:t>
      </w:r>
      <w:r w:rsidR="009B7908" w:rsidRPr="00E15BAB">
        <w:rPr>
          <w:rFonts w:ascii="Arial" w:hAnsi="Arial" w:cs="Arial"/>
          <w:sz w:val="24"/>
          <w:szCs w:val="24"/>
        </w:rPr>
        <w:tab/>
      </w:r>
      <w:r>
        <w:rPr>
          <w:rFonts w:ascii="Arial" w:hAnsi="Arial" w:cs="Arial"/>
          <w:sz w:val="24"/>
          <w:szCs w:val="24"/>
        </w:rPr>
        <w:t>9</w:t>
      </w:r>
      <w:r w:rsidR="00AA7CE0" w:rsidRPr="00E15BAB">
        <w:rPr>
          <w:rFonts w:ascii="Arial" w:hAnsi="Arial" w:cs="Arial"/>
          <w:sz w:val="24"/>
          <w:szCs w:val="24"/>
        </w:rPr>
        <w:t xml:space="preserve"> training courses</w:t>
      </w:r>
    </w:p>
    <w:p w:rsidR="009B7908" w:rsidRDefault="009B7908" w:rsidP="00E74EBF">
      <w:pPr>
        <w:numPr>
          <w:ilvl w:val="0"/>
          <w:numId w:val="3"/>
        </w:numPr>
        <w:tabs>
          <w:tab w:val="left" w:pos="2694"/>
          <w:tab w:val="left" w:pos="3119"/>
        </w:tabs>
        <w:spacing w:after="240"/>
        <w:ind w:left="1276" w:hanging="425"/>
        <w:contextualSpacing/>
        <w:jc w:val="both"/>
        <w:rPr>
          <w:rFonts w:ascii="Arial" w:hAnsi="Arial" w:cs="Arial"/>
          <w:sz w:val="24"/>
          <w:szCs w:val="24"/>
        </w:rPr>
      </w:pPr>
      <w:r w:rsidRPr="00E15BAB">
        <w:rPr>
          <w:rFonts w:ascii="Arial" w:hAnsi="Arial" w:cs="Arial"/>
          <w:sz w:val="24"/>
          <w:szCs w:val="24"/>
        </w:rPr>
        <w:t>P</w:t>
      </w:r>
      <w:r w:rsidR="00F638F3">
        <w:rPr>
          <w:rFonts w:ascii="Arial" w:hAnsi="Arial" w:cs="Arial"/>
          <w:sz w:val="24"/>
          <w:szCs w:val="24"/>
        </w:rPr>
        <w:t>endle</w:t>
      </w:r>
      <w:r w:rsidR="00F638F3">
        <w:rPr>
          <w:rFonts w:ascii="Arial" w:hAnsi="Arial" w:cs="Arial"/>
          <w:sz w:val="24"/>
          <w:szCs w:val="24"/>
        </w:rPr>
        <w:tab/>
      </w:r>
      <w:r w:rsidR="00F638F3">
        <w:rPr>
          <w:rFonts w:ascii="Arial" w:hAnsi="Arial" w:cs="Arial"/>
          <w:sz w:val="24"/>
          <w:szCs w:val="24"/>
        </w:rPr>
        <w:tab/>
      </w:r>
      <w:r w:rsidR="00F638F3">
        <w:rPr>
          <w:rFonts w:ascii="Arial" w:hAnsi="Arial" w:cs="Arial"/>
          <w:sz w:val="24"/>
          <w:szCs w:val="24"/>
        </w:rPr>
        <w:tab/>
      </w:r>
      <w:r w:rsidRPr="00E15BAB">
        <w:rPr>
          <w:rFonts w:ascii="Arial" w:hAnsi="Arial" w:cs="Arial"/>
          <w:sz w:val="24"/>
          <w:szCs w:val="24"/>
        </w:rPr>
        <w:tab/>
        <w:t xml:space="preserve">– </w:t>
      </w:r>
      <w:r w:rsidRPr="00E15BAB">
        <w:rPr>
          <w:rFonts w:ascii="Arial" w:hAnsi="Arial" w:cs="Arial"/>
          <w:sz w:val="24"/>
          <w:szCs w:val="24"/>
        </w:rPr>
        <w:tab/>
      </w:r>
      <w:r w:rsidR="00F638F3">
        <w:rPr>
          <w:rFonts w:ascii="Arial" w:hAnsi="Arial" w:cs="Arial"/>
          <w:sz w:val="24"/>
          <w:szCs w:val="24"/>
        </w:rPr>
        <w:t>2</w:t>
      </w:r>
      <w:r w:rsidRPr="00E15BAB">
        <w:rPr>
          <w:rFonts w:ascii="Arial" w:hAnsi="Arial" w:cs="Arial"/>
          <w:sz w:val="24"/>
          <w:szCs w:val="24"/>
        </w:rPr>
        <w:t xml:space="preserve"> training courses</w:t>
      </w:r>
    </w:p>
    <w:p w:rsidR="00F638F3" w:rsidRDefault="00F638F3" w:rsidP="00E74EBF">
      <w:pPr>
        <w:numPr>
          <w:ilvl w:val="0"/>
          <w:numId w:val="3"/>
        </w:numPr>
        <w:tabs>
          <w:tab w:val="left" w:pos="2694"/>
          <w:tab w:val="left" w:pos="3119"/>
        </w:tabs>
        <w:spacing w:after="240"/>
        <w:ind w:left="1276" w:hanging="425"/>
        <w:contextualSpacing/>
        <w:jc w:val="both"/>
        <w:rPr>
          <w:rFonts w:ascii="Arial" w:hAnsi="Arial" w:cs="Arial"/>
          <w:sz w:val="24"/>
          <w:szCs w:val="24"/>
        </w:rPr>
      </w:pPr>
      <w:r>
        <w:rPr>
          <w:rFonts w:ascii="Arial" w:hAnsi="Arial" w:cs="Arial"/>
          <w:sz w:val="24"/>
          <w:szCs w:val="24"/>
        </w:rPr>
        <w:t>Rossendale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15BAB">
        <w:rPr>
          <w:rFonts w:ascii="Arial" w:hAnsi="Arial" w:cs="Arial"/>
          <w:sz w:val="24"/>
          <w:szCs w:val="24"/>
        </w:rPr>
        <w:t xml:space="preserve">– </w:t>
      </w:r>
      <w:r w:rsidRPr="00E15BAB">
        <w:rPr>
          <w:rFonts w:ascii="Arial" w:hAnsi="Arial" w:cs="Arial"/>
          <w:sz w:val="24"/>
          <w:szCs w:val="24"/>
        </w:rPr>
        <w:tab/>
      </w:r>
      <w:r>
        <w:rPr>
          <w:rFonts w:ascii="Arial" w:hAnsi="Arial" w:cs="Arial"/>
          <w:sz w:val="24"/>
          <w:szCs w:val="24"/>
        </w:rPr>
        <w:t>1</w:t>
      </w:r>
      <w:r w:rsidR="000C30EB">
        <w:rPr>
          <w:rFonts w:ascii="Arial" w:hAnsi="Arial" w:cs="Arial"/>
          <w:sz w:val="24"/>
          <w:szCs w:val="24"/>
        </w:rPr>
        <w:t xml:space="preserve"> training course</w:t>
      </w:r>
    </w:p>
    <w:p w:rsidR="00AA7CE0" w:rsidRPr="00B508D7" w:rsidRDefault="00AA7CE0" w:rsidP="00D5169C">
      <w:pPr>
        <w:spacing w:after="240"/>
        <w:ind w:left="1276"/>
        <w:contextualSpacing/>
        <w:jc w:val="both"/>
        <w:rPr>
          <w:rFonts w:ascii="Arial" w:hAnsi="Arial" w:cs="Arial"/>
          <w:sz w:val="24"/>
          <w:szCs w:val="24"/>
        </w:rPr>
      </w:pPr>
    </w:p>
    <w:p w:rsidR="00AA7CE0" w:rsidRPr="00B508D7" w:rsidRDefault="00AA7CE0" w:rsidP="00D5169C">
      <w:pPr>
        <w:autoSpaceDE w:val="0"/>
        <w:autoSpaceDN w:val="0"/>
        <w:adjustRightInd w:val="0"/>
        <w:spacing w:line="240" w:lineRule="auto"/>
        <w:ind w:left="709"/>
        <w:jc w:val="both"/>
        <w:rPr>
          <w:rFonts w:ascii="Arial" w:eastAsia="Times New Roman" w:hAnsi="Arial" w:cs="Arial"/>
          <w:b/>
          <w:i/>
          <w:sz w:val="24"/>
          <w:szCs w:val="24"/>
          <w:lang w:eastAsia="en-GB"/>
        </w:rPr>
      </w:pPr>
      <w:r w:rsidRPr="00B508D7">
        <w:rPr>
          <w:rFonts w:ascii="Arial" w:eastAsia="Times New Roman" w:hAnsi="Arial" w:cs="Arial"/>
          <w:b/>
          <w:i/>
          <w:sz w:val="24"/>
          <w:szCs w:val="24"/>
          <w:lang w:eastAsia="en-GB"/>
        </w:rPr>
        <w:t>Total number of course participants</w:t>
      </w:r>
    </w:p>
    <w:p w:rsidR="00C55526" w:rsidRPr="00C55526" w:rsidRDefault="00F638F3" w:rsidP="00C55526">
      <w:pPr>
        <w:ind w:left="709" w:hanging="709"/>
        <w:jc w:val="both"/>
        <w:rPr>
          <w:rFonts w:ascii="Arial" w:hAnsi="Arial" w:cs="Arial"/>
          <w:sz w:val="24"/>
          <w:szCs w:val="24"/>
        </w:rPr>
      </w:pPr>
      <w:r>
        <w:rPr>
          <w:rFonts w:ascii="Arial" w:eastAsia="Times New Roman" w:hAnsi="Arial" w:cs="Arial"/>
          <w:sz w:val="24"/>
          <w:szCs w:val="24"/>
          <w:lang w:eastAsia="en-GB"/>
        </w:rPr>
        <w:t>4.13</w:t>
      </w:r>
      <w:r w:rsidR="006D0A52">
        <w:rPr>
          <w:rFonts w:ascii="Arial" w:eastAsia="Times New Roman" w:hAnsi="Arial" w:cs="Arial"/>
          <w:sz w:val="24"/>
          <w:szCs w:val="24"/>
          <w:lang w:eastAsia="en-GB"/>
        </w:rPr>
        <w:tab/>
      </w:r>
      <w:r w:rsidR="00C55526" w:rsidRPr="00C55526">
        <w:rPr>
          <w:rFonts w:ascii="Arial" w:hAnsi="Arial" w:cs="Arial"/>
          <w:sz w:val="24"/>
          <w:szCs w:val="24"/>
        </w:rPr>
        <w:t xml:space="preserve">The </w:t>
      </w:r>
      <w:r w:rsidR="00D24832">
        <w:rPr>
          <w:rFonts w:ascii="Arial" w:hAnsi="Arial" w:cs="Arial"/>
          <w:sz w:val="24"/>
          <w:szCs w:val="24"/>
        </w:rPr>
        <w:t xml:space="preserve">total of all the </w:t>
      </w:r>
      <w:r w:rsidR="00C55526" w:rsidRPr="00C55526">
        <w:rPr>
          <w:rFonts w:ascii="Arial" w:hAnsi="Arial" w:cs="Arial"/>
          <w:sz w:val="24"/>
          <w:szCs w:val="24"/>
        </w:rPr>
        <w:t>commission</w:t>
      </w:r>
      <w:r w:rsidR="00D24832">
        <w:rPr>
          <w:rFonts w:ascii="Arial" w:hAnsi="Arial" w:cs="Arial"/>
          <w:sz w:val="24"/>
          <w:szCs w:val="24"/>
        </w:rPr>
        <w:t>s</w:t>
      </w:r>
      <w:r w:rsidR="00C55526" w:rsidRPr="00C55526">
        <w:rPr>
          <w:rFonts w:ascii="Arial" w:hAnsi="Arial" w:cs="Arial"/>
          <w:sz w:val="24"/>
          <w:szCs w:val="24"/>
        </w:rPr>
        <w:t xml:space="preserve"> was to provide training for a minimum of </w:t>
      </w:r>
      <w:r w:rsidR="003E4F77">
        <w:rPr>
          <w:rFonts w:ascii="Arial" w:hAnsi="Arial" w:cs="Arial"/>
          <w:sz w:val="24"/>
          <w:szCs w:val="24"/>
        </w:rPr>
        <w:t>390</w:t>
      </w:r>
      <w:r w:rsidR="00C55526" w:rsidRPr="00C55526">
        <w:rPr>
          <w:rFonts w:ascii="Arial" w:hAnsi="Arial" w:cs="Arial"/>
          <w:sz w:val="24"/>
          <w:szCs w:val="24"/>
        </w:rPr>
        <w:t xml:space="preserve"> participants (see 2.4 above). However, harm-ed exceeded this target by </w:t>
      </w:r>
      <w:r w:rsidR="003E4F77">
        <w:rPr>
          <w:rFonts w:ascii="Arial" w:hAnsi="Arial" w:cs="Arial"/>
          <w:sz w:val="24"/>
          <w:szCs w:val="24"/>
        </w:rPr>
        <w:t xml:space="preserve">62 </w:t>
      </w:r>
      <w:r w:rsidR="00C55526" w:rsidRPr="00C55526">
        <w:rPr>
          <w:rFonts w:ascii="Arial" w:hAnsi="Arial" w:cs="Arial"/>
          <w:sz w:val="24"/>
          <w:szCs w:val="24"/>
        </w:rPr>
        <w:t xml:space="preserve">by training </w:t>
      </w:r>
      <w:r w:rsidR="003E4F77">
        <w:rPr>
          <w:rFonts w:ascii="Arial" w:hAnsi="Arial" w:cs="Arial"/>
          <w:sz w:val="24"/>
          <w:szCs w:val="24"/>
        </w:rPr>
        <w:t xml:space="preserve">452 </w:t>
      </w:r>
      <w:r w:rsidR="00C55526" w:rsidRPr="00C55526">
        <w:rPr>
          <w:rFonts w:ascii="Arial" w:hAnsi="Arial" w:cs="Arial"/>
          <w:sz w:val="24"/>
          <w:szCs w:val="24"/>
        </w:rPr>
        <w:t>participants in total. The breakdown of participants receiving self-harm training per training venue is as follows:</w:t>
      </w:r>
    </w:p>
    <w:p w:rsidR="00FF1A22" w:rsidRPr="00E15BAB" w:rsidRDefault="00FF1A22" w:rsidP="00FF1A22">
      <w:pPr>
        <w:numPr>
          <w:ilvl w:val="0"/>
          <w:numId w:val="3"/>
        </w:numPr>
        <w:tabs>
          <w:tab w:val="left" w:pos="2694"/>
          <w:tab w:val="left" w:pos="3119"/>
        </w:tabs>
        <w:ind w:left="1276" w:hanging="425"/>
        <w:contextualSpacing/>
        <w:jc w:val="both"/>
        <w:rPr>
          <w:rFonts w:ascii="Arial" w:hAnsi="Arial" w:cs="Arial"/>
          <w:sz w:val="24"/>
          <w:szCs w:val="24"/>
        </w:rPr>
      </w:pPr>
      <w:r w:rsidRPr="00E15BAB">
        <w:rPr>
          <w:rFonts w:ascii="Arial" w:hAnsi="Arial" w:cs="Arial"/>
          <w:sz w:val="24"/>
          <w:szCs w:val="24"/>
        </w:rPr>
        <w:t>Burnley</w:t>
      </w:r>
      <w:r w:rsidRPr="00E15BA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15BAB">
        <w:rPr>
          <w:rFonts w:ascii="Arial" w:hAnsi="Arial" w:cs="Arial"/>
          <w:sz w:val="24"/>
          <w:szCs w:val="24"/>
        </w:rPr>
        <w:t xml:space="preserve">– </w:t>
      </w:r>
      <w:r w:rsidRPr="00E15BAB">
        <w:rPr>
          <w:rFonts w:ascii="Arial" w:hAnsi="Arial" w:cs="Arial"/>
          <w:sz w:val="24"/>
          <w:szCs w:val="24"/>
        </w:rPr>
        <w:tab/>
      </w:r>
      <w:r w:rsidR="002914A1">
        <w:rPr>
          <w:rFonts w:ascii="Arial" w:hAnsi="Arial" w:cs="Arial"/>
          <w:sz w:val="24"/>
          <w:szCs w:val="24"/>
        </w:rPr>
        <w:t>1</w:t>
      </w:r>
      <w:r w:rsidR="005D37F8">
        <w:rPr>
          <w:rFonts w:ascii="Arial" w:hAnsi="Arial" w:cs="Arial"/>
          <w:sz w:val="24"/>
          <w:szCs w:val="24"/>
        </w:rPr>
        <w:t>4</w:t>
      </w:r>
      <w:r w:rsidR="00055B1C">
        <w:rPr>
          <w:rFonts w:ascii="Arial" w:hAnsi="Arial" w:cs="Arial"/>
          <w:sz w:val="24"/>
          <w:szCs w:val="24"/>
        </w:rPr>
        <w:t>1</w:t>
      </w:r>
      <w:r w:rsidR="00626E89">
        <w:rPr>
          <w:rFonts w:ascii="Arial" w:hAnsi="Arial" w:cs="Arial"/>
          <w:sz w:val="24"/>
          <w:szCs w:val="24"/>
        </w:rPr>
        <w:t xml:space="preserve"> participants</w:t>
      </w:r>
    </w:p>
    <w:p w:rsidR="00FF1A22" w:rsidRPr="00E15BAB" w:rsidRDefault="00FF1A22" w:rsidP="00FF1A22">
      <w:pPr>
        <w:numPr>
          <w:ilvl w:val="0"/>
          <w:numId w:val="3"/>
        </w:numPr>
        <w:tabs>
          <w:tab w:val="left" w:pos="2694"/>
          <w:tab w:val="left" w:pos="3119"/>
        </w:tabs>
        <w:ind w:left="1276" w:hanging="425"/>
        <w:contextualSpacing/>
        <w:jc w:val="both"/>
        <w:rPr>
          <w:rFonts w:ascii="Arial" w:hAnsi="Arial" w:cs="Arial"/>
          <w:sz w:val="24"/>
          <w:szCs w:val="24"/>
        </w:rPr>
      </w:pPr>
      <w:r>
        <w:rPr>
          <w:rFonts w:ascii="Arial" w:hAnsi="Arial" w:cs="Arial"/>
          <w:sz w:val="24"/>
          <w:szCs w:val="24"/>
        </w:rPr>
        <w:t>Hyndburn</w:t>
      </w:r>
      <w:r w:rsidRPr="00E15BAB">
        <w:rPr>
          <w:rFonts w:ascii="Arial" w:hAnsi="Arial" w:cs="Arial"/>
          <w:sz w:val="24"/>
          <w:szCs w:val="24"/>
        </w:rPr>
        <w:t xml:space="preserve"> </w:t>
      </w:r>
      <w:r w:rsidRPr="00E15BA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15BAB">
        <w:rPr>
          <w:rFonts w:ascii="Arial" w:hAnsi="Arial" w:cs="Arial"/>
          <w:sz w:val="24"/>
          <w:szCs w:val="24"/>
        </w:rPr>
        <w:t xml:space="preserve">– </w:t>
      </w:r>
      <w:r w:rsidRPr="00E15BAB">
        <w:rPr>
          <w:rFonts w:ascii="Arial" w:hAnsi="Arial" w:cs="Arial"/>
          <w:sz w:val="24"/>
          <w:szCs w:val="24"/>
        </w:rPr>
        <w:tab/>
      </w:r>
      <w:r w:rsidR="00626E89">
        <w:rPr>
          <w:rFonts w:ascii="Arial" w:hAnsi="Arial" w:cs="Arial"/>
          <w:sz w:val="24"/>
          <w:szCs w:val="24"/>
        </w:rPr>
        <w:t>1</w:t>
      </w:r>
      <w:r w:rsidR="00D01899">
        <w:rPr>
          <w:rFonts w:ascii="Arial" w:hAnsi="Arial" w:cs="Arial"/>
          <w:sz w:val="24"/>
          <w:szCs w:val="24"/>
        </w:rPr>
        <w:t>1</w:t>
      </w:r>
      <w:r w:rsidR="00055B1C">
        <w:rPr>
          <w:rFonts w:ascii="Arial" w:hAnsi="Arial" w:cs="Arial"/>
          <w:sz w:val="24"/>
          <w:szCs w:val="24"/>
        </w:rPr>
        <w:t>1</w:t>
      </w:r>
      <w:r w:rsidR="00D01899">
        <w:rPr>
          <w:rFonts w:ascii="Arial" w:hAnsi="Arial" w:cs="Arial"/>
          <w:sz w:val="24"/>
          <w:szCs w:val="24"/>
        </w:rPr>
        <w:t xml:space="preserve"> </w:t>
      </w:r>
      <w:r w:rsidR="00626E89">
        <w:rPr>
          <w:rFonts w:ascii="Arial" w:hAnsi="Arial" w:cs="Arial"/>
          <w:sz w:val="24"/>
          <w:szCs w:val="24"/>
        </w:rPr>
        <w:t>participants</w:t>
      </w:r>
    </w:p>
    <w:p w:rsidR="00FF1A22" w:rsidRPr="00E15BAB" w:rsidRDefault="00FF1A22" w:rsidP="00FF1A22">
      <w:pPr>
        <w:numPr>
          <w:ilvl w:val="0"/>
          <w:numId w:val="3"/>
        </w:numPr>
        <w:tabs>
          <w:tab w:val="left" w:pos="2694"/>
          <w:tab w:val="left" w:pos="3119"/>
        </w:tabs>
        <w:spacing w:after="240"/>
        <w:ind w:left="1276" w:hanging="425"/>
        <w:contextualSpacing/>
        <w:jc w:val="both"/>
        <w:rPr>
          <w:rFonts w:ascii="Arial" w:hAnsi="Arial" w:cs="Arial"/>
          <w:sz w:val="24"/>
          <w:szCs w:val="24"/>
        </w:rPr>
      </w:pPr>
      <w:r>
        <w:rPr>
          <w:rFonts w:ascii="Arial" w:hAnsi="Arial" w:cs="Arial"/>
          <w:sz w:val="24"/>
          <w:szCs w:val="24"/>
        </w:rPr>
        <w:t>Blackburn with Darwen</w:t>
      </w:r>
      <w:r w:rsidRPr="00E15BAB">
        <w:rPr>
          <w:rFonts w:ascii="Arial" w:hAnsi="Arial" w:cs="Arial"/>
          <w:sz w:val="24"/>
          <w:szCs w:val="24"/>
        </w:rPr>
        <w:tab/>
        <w:t xml:space="preserve">– </w:t>
      </w:r>
      <w:r w:rsidRPr="00E15BAB">
        <w:rPr>
          <w:rFonts w:ascii="Arial" w:hAnsi="Arial" w:cs="Arial"/>
          <w:sz w:val="24"/>
          <w:szCs w:val="24"/>
        </w:rPr>
        <w:tab/>
      </w:r>
      <w:r w:rsidR="00626E89">
        <w:rPr>
          <w:rFonts w:ascii="Arial" w:hAnsi="Arial" w:cs="Arial"/>
          <w:sz w:val="24"/>
          <w:szCs w:val="24"/>
        </w:rPr>
        <w:t>1</w:t>
      </w:r>
      <w:r w:rsidR="00055B1C">
        <w:rPr>
          <w:rFonts w:ascii="Arial" w:hAnsi="Arial" w:cs="Arial"/>
          <w:sz w:val="24"/>
          <w:szCs w:val="24"/>
        </w:rPr>
        <w:t>49</w:t>
      </w:r>
      <w:r w:rsidRPr="00E15BAB">
        <w:rPr>
          <w:rFonts w:ascii="Arial" w:hAnsi="Arial" w:cs="Arial"/>
          <w:sz w:val="24"/>
          <w:szCs w:val="24"/>
        </w:rPr>
        <w:t xml:space="preserve"> </w:t>
      </w:r>
      <w:r w:rsidR="00626E89">
        <w:rPr>
          <w:rFonts w:ascii="Arial" w:hAnsi="Arial" w:cs="Arial"/>
          <w:sz w:val="24"/>
          <w:szCs w:val="24"/>
        </w:rPr>
        <w:t>participants</w:t>
      </w:r>
    </w:p>
    <w:p w:rsidR="00FF1A22" w:rsidRDefault="00FF1A22" w:rsidP="00FF1A22">
      <w:pPr>
        <w:numPr>
          <w:ilvl w:val="0"/>
          <w:numId w:val="3"/>
        </w:numPr>
        <w:tabs>
          <w:tab w:val="left" w:pos="2694"/>
          <w:tab w:val="left" w:pos="3119"/>
        </w:tabs>
        <w:spacing w:after="240"/>
        <w:ind w:left="1276" w:hanging="425"/>
        <w:contextualSpacing/>
        <w:jc w:val="both"/>
        <w:rPr>
          <w:rFonts w:ascii="Arial" w:hAnsi="Arial" w:cs="Arial"/>
          <w:sz w:val="24"/>
          <w:szCs w:val="24"/>
        </w:rPr>
      </w:pPr>
      <w:r w:rsidRPr="00E15BAB">
        <w:rPr>
          <w:rFonts w:ascii="Arial" w:hAnsi="Arial" w:cs="Arial"/>
          <w:sz w:val="24"/>
          <w:szCs w:val="24"/>
        </w:rPr>
        <w:t>P</w:t>
      </w:r>
      <w:r>
        <w:rPr>
          <w:rFonts w:ascii="Arial" w:hAnsi="Arial" w:cs="Arial"/>
          <w:sz w:val="24"/>
          <w:szCs w:val="24"/>
        </w:rPr>
        <w:t>endle</w:t>
      </w:r>
      <w:r>
        <w:rPr>
          <w:rFonts w:ascii="Arial" w:hAnsi="Arial" w:cs="Arial"/>
          <w:sz w:val="24"/>
          <w:szCs w:val="24"/>
        </w:rPr>
        <w:tab/>
      </w:r>
      <w:r>
        <w:rPr>
          <w:rFonts w:ascii="Arial" w:hAnsi="Arial" w:cs="Arial"/>
          <w:sz w:val="24"/>
          <w:szCs w:val="24"/>
        </w:rPr>
        <w:tab/>
      </w:r>
      <w:r>
        <w:rPr>
          <w:rFonts w:ascii="Arial" w:hAnsi="Arial" w:cs="Arial"/>
          <w:sz w:val="24"/>
          <w:szCs w:val="24"/>
        </w:rPr>
        <w:tab/>
      </w:r>
      <w:r w:rsidRPr="00E15BAB">
        <w:rPr>
          <w:rFonts w:ascii="Arial" w:hAnsi="Arial" w:cs="Arial"/>
          <w:sz w:val="24"/>
          <w:szCs w:val="24"/>
        </w:rPr>
        <w:tab/>
        <w:t xml:space="preserve">– </w:t>
      </w:r>
      <w:r w:rsidRPr="00E15BAB">
        <w:rPr>
          <w:rFonts w:ascii="Arial" w:hAnsi="Arial" w:cs="Arial"/>
          <w:sz w:val="24"/>
          <w:szCs w:val="24"/>
        </w:rPr>
        <w:tab/>
      </w:r>
      <w:r w:rsidR="005C27DC">
        <w:rPr>
          <w:rFonts w:ascii="Arial" w:hAnsi="Arial" w:cs="Arial"/>
          <w:sz w:val="24"/>
          <w:szCs w:val="24"/>
        </w:rPr>
        <w:t>3</w:t>
      </w:r>
      <w:r>
        <w:rPr>
          <w:rFonts w:ascii="Arial" w:hAnsi="Arial" w:cs="Arial"/>
          <w:sz w:val="24"/>
          <w:szCs w:val="24"/>
        </w:rPr>
        <w:t>2</w:t>
      </w:r>
      <w:r w:rsidRPr="00E15BAB">
        <w:rPr>
          <w:rFonts w:ascii="Arial" w:hAnsi="Arial" w:cs="Arial"/>
          <w:sz w:val="24"/>
          <w:szCs w:val="24"/>
        </w:rPr>
        <w:t xml:space="preserve"> </w:t>
      </w:r>
      <w:r w:rsidR="005C27DC">
        <w:rPr>
          <w:rFonts w:ascii="Arial" w:hAnsi="Arial" w:cs="Arial"/>
          <w:sz w:val="24"/>
          <w:szCs w:val="24"/>
        </w:rPr>
        <w:t>participants</w:t>
      </w:r>
    </w:p>
    <w:p w:rsidR="00FF1A22" w:rsidRDefault="00FF1A22" w:rsidP="00FF1A22">
      <w:pPr>
        <w:numPr>
          <w:ilvl w:val="0"/>
          <w:numId w:val="3"/>
        </w:numPr>
        <w:tabs>
          <w:tab w:val="left" w:pos="2694"/>
          <w:tab w:val="left" w:pos="3119"/>
        </w:tabs>
        <w:spacing w:after="240"/>
        <w:ind w:left="1276" w:hanging="425"/>
        <w:contextualSpacing/>
        <w:jc w:val="both"/>
        <w:rPr>
          <w:rFonts w:ascii="Arial" w:hAnsi="Arial" w:cs="Arial"/>
          <w:sz w:val="24"/>
          <w:szCs w:val="24"/>
        </w:rPr>
      </w:pPr>
      <w:r>
        <w:rPr>
          <w:rFonts w:ascii="Arial" w:hAnsi="Arial" w:cs="Arial"/>
          <w:sz w:val="24"/>
          <w:szCs w:val="24"/>
        </w:rPr>
        <w:t>Rossendale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E15BAB">
        <w:rPr>
          <w:rFonts w:ascii="Arial" w:hAnsi="Arial" w:cs="Arial"/>
          <w:sz w:val="24"/>
          <w:szCs w:val="24"/>
        </w:rPr>
        <w:t xml:space="preserve">– </w:t>
      </w:r>
      <w:r w:rsidRPr="00E15BAB">
        <w:rPr>
          <w:rFonts w:ascii="Arial" w:hAnsi="Arial" w:cs="Arial"/>
          <w:sz w:val="24"/>
          <w:szCs w:val="24"/>
        </w:rPr>
        <w:tab/>
      </w:r>
      <w:r>
        <w:rPr>
          <w:rFonts w:ascii="Arial" w:hAnsi="Arial" w:cs="Arial"/>
          <w:sz w:val="24"/>
          <w:szCs w:val="24"/>
        </w:rPr>
        <w:t>1</w:t>
      </w:r>
      <w:r w:rsidR="000C30EB">
        <w:rPr>
          <w:rFonts w:ascii="Arial" w:hAnsi="Arial" w:cs="Arial"/>
          <w:sz w:val="24"/>
          <w:szCs w:val="24"/>
        </w:rPr>
        <w:t>9 participants</w:t>
      </w:r>
    </w:p>
    <w:p w:rsidR="00A61B43" w:rsidRPr="0023661A" w:rsidRDefault="00A61B43" w:rsidP="0023661A">
      <w:pPr>
        <w:jc w:val="both"/>
        <w:rPr>
          <w:rFonts w:ascii="Arial" w:hAnsi="Arial" w:cs="Arial"/>
          <w:sz w:val="24"/>
          <w:szCs w:val="24"/>
        </w:rPr>
      </w:pPr>
    </w:p>
    <w:p w:rsidR="00635E17" w:rsidRPr="002914A1" w:rsidRDefault="00F638F3" w:rsidP="002914A1">
      <w:pPr>
        <w:autoSpaceDE w:val="0"/>
        <w:autoSpaceDN w:val="0"/>
        <w:adjustRightInd w:val="0"/>
        <w:spacing w:after="240"/>
        <w:ind w:left="709" w:hanging="709"/>
        <w:jc w:val="both"/>
        <w:rPr>
          <w:rFonts w:ascii="Arial" w:hAnsi="Arial" w:cs="Arial"/>
          <w:sz w:val="24"/>
          <w:szCs w:val="24"/>
        </w:rPr>
      </w:pPr>
      <w:r>
        <w:rPr>
          <w:rFonts w:ascii="Arial" w:eastAsia="Times New Roman" w:hAnsi="Arial" w:cs="Arial"/>
          <w:color w:val="000000"/>
          <w:sz w:val="24"/>
          <w:szCs w:val="24"/>
          <w:lang w:eastAsia="en-GB"/>
        </w:rPr>
        <w:t>4.14</w:t>
      </w:r>
      <w:r w:rsidR="006D0A52">
        <w:rPr>
          <w:rFonts w:ascii="Arial" w:eastAsia="Times New Roman" w:hAnsi="Arial" w:cs="Arial"/>
          <w:color w:val="000000"/>
          <w:sz w:val="24"/>
          <w:szCs w:val="24"/>
          <w:lang w:eastAsia="en-GB"/>
        </w:rPr>
        <w:tab/>
      </w:r>
      <w:r w:rsidR="00AA7CE0" w:rsidRPr="00AA7CE0">
        <w:rPr>
          <w:rFonts w:ascii="Arial" w:eastAsia="Times New Roman" w:hAnsi="Arial" w:cs="Arial"/>
          <w:color w:val="000000"/>
          <w:sz w:val="24"/>
          <w:szCs w:val="24"/>
          <w:lang w:eastAsia="en-GB"/>
        </w:rPr>
        <w:t>Due to the high levels of demand for this train</w:t>
      </w:r>
      <w:r w:rsidR="007B1DA5">
        <w:rPr>
          <w:rFonts w:ascii="Arial" w:eastAsia="Times New Roman" w:hAnsi="Arial" w:cs="Arial"/>
          <w:color w:val="000000"/>
          <w:sz w:val="24"/>
          <w:szCs w:val="24"/>
          <w:lang w:eastAsia="en-GB"/>
        </w:rPr>
        <w:t>ing, it was not possible to accommodate</w:t>
      </w:r>
      <w:r w:rsidR="00AA7CE0" w:rsidRPr="00AA7CE0">
        <w:rPr>
          <w:rFonts w:ascii="Arial" w:eastAsia="Times New Roman" w:hAnsi="Arial" w:cs="Arial"/>
          <w:color w:val="000000"/>
          <w:sz w:val="24"/>
          <w:szCs w:val="24"/>
          <w:lang w:eastAsia="en-GB"/>
        </w:rPr>
        <w:t xml:space="preserve"> all requests for training.  A reserve list was therefore created for those participants who registered an interest for training after all spaces had been allocated, or where it was necessary to place a limit on multiple requests from partner organisatio</w:t>
      </w:r>
      <w:r w:rsidR="00AA7CE0">
        <w:rPr>
          <w:rFonts w:ascii="Arial" w:eastAsia="Times New Roman" w:hAnsi="Arial" w:cs="Arial"/>
          <w:color w:val="000000"/>
          <w:sz w:val="24"/>
          <w:szCs w:val="24"/>
          <w:lang w:eastAsia="en-GB"/>
        </w:rPr>
        <w:t xml:space="preserve">ns for training. </w:t>
      </w:r>
      <w:r w:rsidR="00AA7CE0" w:rsidRPr="00246E7F">
        <w:rPr>
          <w:rFonts w:ascii="Arial" w:eastAsia="Times New Roman" w:hAnsi="Arial" w:cs="Arial"/>
          <w:color w:val="000000" w:themeColor="text1"/>
          <w:sz w:val="24"/>
          <w:szCs w:val="24"/>
          <w:lang w:eastAsia="en-GB"/>
        </w:rPr>
        <w:t>The res</w:t>
      </w:r>
      <w:r w:rsidR="00246E7F" w:rsidRPr="00246E7F">
        <w:rPr>
          <w:rFonts w:ascii="Arial" w:eastAsia="Times New Roman" w:hAnsi="Arial" w:cs="Arial"/>
          <w:color w:val="000000" w:themeColor="text1"/>
          <w:sz w:val="24"/>
          <w:szCs w:val="24"/>
          <w:lang w:eastAsia="en-GB"/>
        </w:rPr>
        <w:t>erve list currently stands at 21</w:t>
      </w:r>
      <w:r w:rsidR="00AA7CE0" w:rsidRPr="00246E7F">
        <w:rPr>
          <w:rFonts w:ascii="Arial" w:eastAsia="Times New Roman" w:hAnsi="Arial" w:cs="Arial"/>
          <w:color w:val="000000" w:themeColor="text1"/>
          <w:sz w:val="24"/>
          <w:szCs w:val="24"/>
          <w:lang w:eastAsia="en-GB"/>
        </w:rPr>
        <w:t xml:space="preserve"> unmet requests for training</w:t>
      </w:r>
      <w:r w:rsidR="00B508D7" w:rsidRPr="00246E7F">
        <w:rPr>
          <w:rFonts w:ascii="Arial" w:eastAsia="Times New Roman" w:hAnsi="Arial" w:cs="Arial"/>
          <w:color w:val="000000" w:themeColor="text1"/>
          <w:sz w:val="24"/>
          <w:szCs w:val="24"/>
          <w:lang w:eastAsia="en-GB"/>
        </w:rPr>
        <w:t xml:space="preserve"> </w:t>
      </w:r>
      <w:r w:rsidR="009B7908" w:rsidRPr="00246E7F">
        <w:rPr>
          <w:rFonts w:ascii="Arial" w:eastAsia="Times New Roman" w:hAnsi="Arial" w:cs="Arial"/>
          <w:color w:val="000000" w:themeColor="text1"/>
          <w:sz w:val="24"/>
          <w:szCs w:val="24"/>
          <w:lang w:eastAsia="en-GB"/>
        </w:rPr>
        <w:t>(see 3.9</w:t>
      </w:r>
      <w:r w:rsidR="007C5FC2" w:rsidRPr="00246E7F">
        <w:rPr>
          <w:rFonts w:ascii="Arial" w:eastAsia="Times New Roman" w:hAnsi="Arial" w:cs="Arial"/>
          <w:color w:val="000000" w:themeColor="text1"/>
          <w:sz w:val="24"/>
          <w:szCs w:val="24"/>
          <w:lang w:eastAsia="en-GB"/>
        </w:rPr>
        <w:t xml:space="preserve"> above).</w:t>
      </w:r>
      <w:r w:rsidR="00E15BAB" w:rsidRPr="00246E7F">
        <w:rPr>
          <w:rFonts w:ascii="Arial" w:eastAsia="Times New Roman" w:hAnsi="Arial" w:cs="Arial"/>
          <w:color w:val="000000" w:themeColor="text1"/>
          <w:sz w:val="24"/>
          <w:szCs w:val="24"/>
          <w:lang w:eastAsia="en-GB"/>
        </w:rPr>
        <w:t xml:space="preserve"> </w:t>
      </w:r>
    </w:p>
    <w:p w:rsidR="00093EC9" w:rsidRPr="00093EC9" w:rsidRDefault="00B508D7" w:rsidP="001711F5">
      <w:pPr>
        <w:spacing w:after="240" w:line="240" w:lineRule="auto"/>
        <w:ind w:firstLine="709"/>
        <w:jc w:val="both"/>
        <w:rPr>
          <w:rFonts w:ascii="Arial" w:hAnsi="Arial" w:cs="Arial"/>
          <w:b/>
          <w:i/>
          <w:sz w:val="24"/>
          <w:szCs w:val="24"/>
        </w:rPr>
      </w:pPr>
      <w:r>
        <w:rPr>
          <w:rFonts w:ascii="Arial" w:hAnsi="Arial" w:cs="Arial"/>
          <w:b/>
          <w:i/>
          <w:sz w:val="24"/>
          <w:szCs w:val="24"/>
        </w:rPr>
        <w:t xml:space="preserve">Number of </w:t>
      </w:r>
      <w:r w:rsidR="00F638F3">
        <w:rPr>
          <w:rFonts w:ascii="Arial" w:hAnsi="Arial" w:cs="Arial"/>
          <w:b/>
          <w:i/>
          <w:sz w:val="24"/>
          <w:szCs w:val="24"/>
        </w:rPr>
        <w:t>participants</w:t>
      </w:r>
      <w:r w:rsidR="00093EC9">
        <w:rPr>
          <w:rFonts w:ascii="Arial" w:hAnsi="Arial" w:cs="Arial"/>
          <w:b/>
          <w:i/>
          <w:sz w:val="24"/>
          <w:szCs w:val="24"/>
        </w:rPr>
        <w:t xml:space="preserve"> attending by sector/district</w:t>
      </w:r>
    </w:p>
    <w:p w:rsidR="00F46D22" w:rsidRDefault="00093EC9" w:rsidP="00F46D22">
      <w:pPr>
        <w:spacing w:after="240" w:line="240" w:lineRule="auto"/>
        <w:ind w:left="709" w:hanging="709"/>
        <w:jc w:val="both"/>
        <w:rPr>
          <w:rFonts w:ascii="Arial" w:hAnsi="Arial" w:cs="Arial"/>
          <w:sz w:val="24"/>
          <w:szCs w:val="24"/>
        </w:rPr>
      </w:pPr>
      <w:r>
        <w:rPr>
          <w:rFonts w:ascii="Arial" w:hAnsi="Arial" w:cs="Arial"/>
          <w:sz w:val="24"/>
          <w:szCs w:val="24"/>
        </w:rPr>
        <w:t>4.1</w:t>
      </w:r>
      <w:r w:rsidR="00F638F3">
        <w:rPr>
          <w:rFonts w:ascii="Arial" w:hAnsi="Arial" w:cs="Arial"/>
          <w:sz w:val="24"/>
          <w:szCs w:val="24"/>
        </w:rPr>
        <w:t>5</w:t>
      </w:r>
      <w:r>
        <w:rPr>
          <w:rFonts w:ascii="Arial" w:hAnsi="Arial" w:cs="Arial"/>
          <w:sz w:val="24"/>
          <w:szCs w:val="24"/>
        </w:rPr>
        <w:tab/>
      </w:r>
      <w:r w:rsidR="003D2C02" w:rsidRPr="003D2C02">
        <w:rPr>
          <w:rFonts w:ascii="Arial" w:hAnsi="Arial" w:cs="Arial"/>
          <w:sz w:val="24"/>
          <w:szCs w:val="24"/>
        </w:rPr>
        <w:t>A full breakdown of participants attending training courses, identifying both sector and d</w:t>
      </w:r>
      <w:r w:rsidR="006830EA">
        <w:rPr>
          <w:rFonts w:ascii="Arial" w:hAnsi="Arial" w:cs="Arial"/>
          <w:sz w:val="24"/>
          <w:szCs w:val="24"/>
        </w:rPr>
        <w:t>istrict,</w:t>
      </w:r>
      <w:r w:rsidR="007C5FC2">
        <w:rPr>
          <w:rFonts w:ascii="Arial" w:hAnsi="Arial" w:cs="Arial"/>
          <w:sz w:val="24"/>
          <w:szCs w:val="24"/>
        </w:rPr>
        <w:t xml:space="preserve"> was produced </w:t>
      </w:r>
      <w:r w:rsidR="00AC3E9D">
        <w:rPr>
          <w:rFonts w:ascii="Arial" w:hAnsi="Arial" w:cs="Arial"/>
          <w:sz w:val="24"/>
          <w:szCs w:val="24"/>
        </w:rPr>
        <w:t xml:space="preserve">by </w:t>
      </w:r>
      <w:r w:rsidR="00200B9B">
        <w:rPr>
          <w:rFonts w:ascii="Arial" w:hAnsi="Arial" w:cs="Arial"/>
          <w:sz w:val="24"/>
          <w:szCs w:val="24"/>
        </w:rPr>
        <w:t>harm-ed</w:t>
      </w:r>
      <w:r w:rsidR="00AC3E9D">
        <w:rPr>
          <w:rFonts w:ascii="Arial" w:hAnsi="Arial" w:cs="Arial"/>
          <w:sz w:val="24"/>
          <w:szCs w:val="24"/>
        </w:rPr>
        <w:t xml:space="preserve"> (see figures </w:t>
      </w:r>
      <w:r w:rsidR="001C131B">
        <w:rPr>
          <w:rFonts w:ascii="Arial" w:hAnsi="Arial" w:cs="Arial"/>
          <w:sz w:val="24"/>
          <w:szCs w:val="24"/>
        </w:rPr>
        <w:t>8</w:t>
      </w:r>
      <w:r w:rsidR="00AC3E9D" w:rsidRPr="00E15BAB">
        <w:rPr>
          <w:rFonts w:ascii="Arial" w:hAnsi="Arial" w:cs="Arial"/>
          <w:sz w:val="24"/>
          <w:szCs w:val="24"/>
        </w:rPr>
        <w:t xml:space="preserve"> and </w:t>
      </w:r>
      <w:r w:rsidR="001C131B">
        <w:rPr>
          <w:rFonts w:ascii="Arial" w:hAnsi="Arial" w:cs="Arial"/>
          <w:sz w:val="24"/>
          <w:szCs w:val="24"/>
        </w:rPr>
        <w:t>9</w:t>
      </w:r>
      <w:r w:rsidR="00AC3E9D" w:rsidRPr="00E15BAB">
        <w:rPr>
          <w:rFonts w:ascii="Arial" w:hAnsi="Arial" w:cs="Arial"/>
          <w:sz w:val="24"/>
          <w:szCs w:val="24"/>
        </w:rPr>
        <w:t xml:space="preserve"> </w:t>
      </w:r>
      <w:r w:rsidR="007A1264">
        <w:rPr>
          <w:rFonts w:ascii="Arial" w:hAnsi="Arial" w:cs="Arial"/>
          <w:sz w:val="24"/>
          <w:szCs w:val="24"/>
        </w:rPr>
        <w:t>over page</w:t>
      </w:r>
      <w:r w:rsidR="00EA3179">
        <w:rPr>
          <w:rFonts w:ascii="Arial" w:hAnsi="Arial" w:cs="Arial"/>
          <w:sz w:val="24"/>
          <w:szCs w:val="24"/>
        </w:rPr>
        <w:t>).</w:t>
      </w:r>
      <w:r w:rsidR="00AC3E9D">
        <w:rPr>
          <w:rFonts w:ascii="Arial" w:hAnsi="Arial" w:cs="Arial"/>
          <w:sz w:val="24"/>
          <w:szCs w:val="24"/>
        </w:rPr>
        <w:t xml:space="preserve"> This demonstrates the</w:t>
      </w:r>
      <w:r w:rsidR="007C5FC2">
        <w:rPr>
          <w:rFonts w:ascii="Arial" w:hAnsi="Arial" w:cs="Arial"/>
          <w:sz w:val="24"/>
          <w:szCs w:val="24"/>
        </w:rPr>
        <w:t xml:space="preserve"> bro</w:t>
      </w:r>
      <w:r w:rsidR="007C5FC2" w:rsidRPr="00B508D7">
        <w:rPr>
          <w:rFonts w:ascii="Arial" w:hAnsi="Arial" w:cs="Arial"/>
          <w:sz w:val="24"/>
          <w:szCs w:val="24"/>
        </w:rPr>
        <w:t>ad geographical spread per course together with consistent promotion of whole system relationships across the different sectors</w:t>
      </w:r>
      <w:r w:rsidR="007A1264">
        <w:rPr>
          <w:rFonts w:ascii="Arial" w:hAnsi="Arial" w:cs="Arial"/>
          <w:sz w:val="24"/>
          <w:szCs w:val="24"/>
        </w:rPr>
        <w:t xml:space="preserve"> working with CYP</w:t>
      </w:r>
      <w:r w:rsidR="0023661A">
        <w:rPr>
          <w:rFonts w:ascii="Arial" w:hAnsi="Arial" w:cs="Arial"/>
          <w:sz w:val="24"/>
          <w:szCs w:val="24"/>
        </w:rPr>
        <w:t xml:space="preserve">. </w:t>
      </w:r>
      <w:r w:rsidR="00FF3055">
        <w:rPr>
          <w:rFonts w:ascii="Arial" w:hAnsi="Arial" w:cs="Arial"/>
          <w:sz w:val="24"/>
          <w:szCs w:val="24"/>
        </w:rPr>
        <w:t>(</w:t>
      </w:r>
      <w:r w:rsidR="00522752">
        <w:rPr>
          <w:rFonts w:ascii="Arial" w:hAnsi="Arial" w:cs="Arial"/>
          <w:color w:val="000000" w:themeColor="text1"/>
          <w:sz w:val="24"/>
          <w:szCs w:val="24"/>
        </w:rPr>
        <w:t>see 3.2</w:t>
      </w:r>
      <w:r w:rsidR="00CE13D5">
        <w:rPr>
          <w:rFonts w:ascii="Arial" w:hAnsi="Arial" w:cs="Arial"/>
          <w:color w:val="000000" w:themeColor="text1"/>
          <w:sz w:val="24"/>
          <w:szCs w:val="24"/>
        </w:rPr>
        <w:t>1</w:t>
      </w:r>
      <w:r w:rsidR="007C5FC2" w:rsidRPr="00522752">
        <w:rPr>
          <w:rFonts w:ascii="Arial" w:hAnsi="Arial" w:cs="Arial"/>
          <w:color w:val="000000" w:themeColor="text1"/>
          <w:sz w:val="24"/>
          <w:szCs w:val="24"/>
        </w:rPr>
        <w:t xml:space="preserve"> above</w:t>
      </w:r>
      <w:r w:rsidR="00FF3055">
        <w:rPr>
          <w:rFonts w:ascii="Arial" w:hAnsi="Arial" w:cs="Arial"/>
          <w:sz w:val="24"/>
          <w:szCs w:val="24"/>
        </w:rPr>
        <w:t>).</w:t>
      </w:r>
    </w:p>
    <w:p w:rsidR="007A1264" w:rsidRDefault="007A1264" w:rsidP="00F46D22">
      <w:pPr>
        <w:spacing w:after="240" w:line="240" w:lineRule="auto"/>
        <w:ind w:left="709" w:hanging="709"/>
        <w:jc w:val="both"/>
        <w:rPr>
          <w:rFonts w:ascii="Arial" w:hAnsi="Arial" w:cs="Arial"/>
          <w:sz w:val="24"/>
          <w:szCs w:val="24"/>
        </w:rPr>
      </w:pPr>
    </w:p>
    <w:p w:rsidR="007A1264" w:rsidRDefault="007A1264" w:rsidP="00F46D22">
      <w:pPr>
        <w:spacing w:after="240" w:line="240" w:lineRule="auto"/>
        <w:ind w:left="709" w:hanging="709"/>
        <w:jc w:val="both"/>
        <w:rPr>
          <w:rFonts w:ascii="Arial" w:hAnsi="Arial" w:cs="Arial"/>
          <w:sz w:val="24"/>
          <w:szCs w:val="24"/>
        </w:rPr>
      </w:pPr>
    </w:p>
    <w:p w:rsidR="00221735" w:rsidRDefault="0023661A" w:rsidP="007A1264">
      <w:pPr>
        <w:spacing w:after="240" w:line="240" w:lineRule="auto"/>
        <w:jc w:val="both"/>
        <w:rPr>
          <w:rFonts w:ascii="Arial" w:hAnsi="Arial" w:cs="Arial"/>
          <w:sz w:val="24"/>
          <w:szCs w:val="24"/>
        </w:rPr>
      </w:pPr>
      <w:r>
        <w:rPr>
          <w:rFonts w:ascii="Arial" w:hAnsi="Arial" w:cs="Arial"/>
          <w:sz w:val="24"/>
          <w:szCs w:val="24"/>
        </w:rPr>
        <w:lastRenderedPageBreak/>
        <w:t xml:space="preserve">    </w:t>
      </w:r>
      <w:r>
        <w:rPr>
          <w:rFonts w:ascii="Arial" w:hAnsi="Arial" w:cs="Arial"/>
          <w:noProof/>
          <w:sz w:val="24"/>
          <w:szCs w:val="24"/>
          <w:lang w:eastAsia="en-GB"/>
        </w:rPr>
        <w:drawing>
          <wp:inline distT="0" distB="0" distL="0" distR="0" wp14:anchorId="695FE406" wp14:editId="1EBBAF4C">
            <wp:extent cx="5911215" cy="3976576"/>
            <wp:effectExtent l="0" t="0" r="13335" b="5080"/>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A1264" w:rsidRDefault="007A1264" w:rsidP="007A1264">
      <w:pPr>
        <w:spacing w:after="240" w:line="240" w:lineRule="auto"/>
        <w:jc w:val="both"/>
        <w:rPr>
          <w:rFonts w:ascii="Arial" w:hAnsi="Arial" w:cs="Arial"/>
          <w:sz w:val="24"/>
          <w:szCs w:val="24"/>
        </w:rPr>
      </w:pPr>
      <w:r w:rsidRPr="00F46D22">
        <w:rPr>
          <w:rFonts w:ascii="Arial" w:hAnsi="Arial" w:cs="Arial"/>
          <w:i/>
          <w:sz w:val="16"/>
          <w:szCs w:val="16"/>
        </w:rPr>
        <w:t xml:space="preserve">Figure </w:t>
      </w:r>
      <w:r w:rsidR="001C131B">
        <w:rPr>
          <w:rFonts w:ascii="Arial" w:hAnsi="Arial" w:cs="Arial"/>
          <w:i/>
          <w:sz w:val="16"/>
          <w:szCs w:val="16"/>
        </w:rPr>
        <w:t>8</w:t>
      </w:r>
      <w:r w:rsidRPr="00F46D22">
        <w:rPr>
          <w:rFonts w:ascii="Arial" w:hAnsi="Arial" w:cs="Arial"/>
          <w:i/>
          <w:sz w:val="16"/>
          <w:szCs w:val="16"/>
        </w:rPr>
        <w:t xml:space="preserve"> - breakdown of sectors receiving self-harm training.</w:t>
      </w:r>
    </w:p>
    <w:p w:rsidR="003E4F77" w:rsidRDefault="003E4F77" w:rsidP="007A1264">
      <w:pPr>
        <w:pStyle w:val="Caption"/>
        <w:ind w:left="142"/>
        <w:jc w:val="both"/>
        <w:rPr>
          <w:rFonts w:ascii="Arial" w:hAnsi="Arial" w:cs="Arial"/>
          <w:b/>
          <w:color w:val="auto"/>
          <w:sz w:val="20"/>
          <w:szCs w:val="20"/>
          <w:u w:val="single"/>
        </w:rPr>
      </w:pPr>
    </w:p>
    <w:p w:rsidR="007A1264" w:rsidRDefault="007A1264" w:rsidP="007A1264">
      <w:pPr>
        <w:pStyle w:val="Caption"/>
        <w:ind w:left="142"/>
        <w:jc w:val="both"/>
        <w:rPr>
          <w:rFonts w:ascii="Arial" w:hAnsi="Arial" w:cs="Arial"/>
          <w:color w:val="auto"/>
        </w:rPr>
      </w:pPr>
      <w:r w:rsidRPr="00D75EC3">
        <w:rPr>
          <w:rFonts w:ascii="Arial" w:hAnsi="Arial" w:cs="Arial"/>
          <w:b/>
          <w:color w:val="auto"/>
          <w:sz w:val="20"/>
          <w:szCs w:val="20"/>
          <w:u w:val="single"/>
        </w:rPr>
        <w:t>Note</w:t>
      </w:r>
      <w:r w:rsidRPr="00D75EC3">
        <w:rPr>
          <w:rFonts w:ascii="Arial" w:hAnsi="Arial" w:cs="Arial"/>
          <w:color w:val="auto"/>
          <w:sz w:val="20"/>
          <w:szCs w:val="20"/>
        </w:rPr>
        <w:t xml:space="preserve"> </w:t>
      </w:r>
      <w:r w:rsidRPr="00D75EC3">
        <w:rPr>
          <w:rFonts w:ascii="Arial" w:hAnsi="Arial" w:cs="Arial"/>
          <w:b/>
          <w:color w:val="auto"/>
        </w:rPr>
        <w:t>a chart showing the total number of sectors attending training compared to total number of training places requested per sector is given at figure 2.</w:t>
      </w:r>
    </w:p>
    <w:p w:rsidR="007A1264" w:rsidRDefault="007A1264" w:rsidP="007A1264">
      <w:pPr>
        <w:spacing w:after="240" w:line="240" w:lineRule="auto"/>
        <w:jc w:val="both"/>
        <w:rPr>
          <w:rFonts w:ascii="Arial" w:hAnsi="Arial" w:cs="Arial"/>
          <w:sz w:val="24"/>
          <w:szCs w:val="24"/>
        </w:rPr>
      </w:pPr>
      <w:r w:rsidRPr="00D75EC3">
        <w:rPr>
          <w:noProof/>
          <w:sz w:val="20"/>
          <w:szCs w:val="20"/>
          <w:lang w:eastAsia="en-GB"/>
        </w:rPr>
        <w:drawing>
          <wp:anchor distT="0" distB="0" distL="114300" distR="114300" simplePos="0" relativeHeight="251672576" behindDoc="0" locked="0" layoutInCell="1" allowOverlap="1" wp14:anchorId="552D0E9E" wp14:editId="3C96B058">
            <wp:simplePos x="0" y="0"/>
            <wp:positionH relativeFrom="margin">
              <wp:posOffset>127089</wp:posOffset>
            </wp:positionH>
            <wp:positionV relativeFrom="paragraph">
              <wp:posOffset>190500</wp:posOffset>
            </wp:positionV>
            <wp:extent cx="5911215" cy="3200400"/>
            <wp:effectExtent l="0" t="0" r="13335" b="0"/>
            <wp:wrapNone/>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anchor>
        </w:drawing>
      </w:r>
    </w:p>
    <w:p w:rsidR="007A1264" w:rsidRDefault="007A1264" w:rsidP="007A1264">
      <w:pPr>
        <w:spacing w:after="240" w:line="240" w:lineRule="auto"/>
        <w:jc w:val="both"/>
        <w:rPr>
          <w:rFonts w:ascii="Arial" w:hAnsi="Arial" w:cs="Arial"/>
          <w:sz w:val="24"/>
          <w:szCs w:val="24"/>
        </w:rPr>
      </w:pPr>
    </w:p>
    <w:p w:rsidR="007A1264" w:rsidRDefault="007A1264" w:rsidP="007A1264">
      <w:pPr>
        <w:spacing w:after="240" w:line="240" w:lineRule="auto"/>
        <w:jc w:val="both"/>
        <w:rPr>
          <w:rFonts w:ascii="Arial" w:hAnsi="Arial" w:cs="Arial"/>
          <w:sz w:val="24"/>
          <w:szCs w:val="24"/>
        </w:rPr>
      </w:pPr>
    </w:p>
    <w:p w:rsidR="007A1264" w:rsidRDefault="007A1264" w:rsidP="007A1264">
      <w:pPr>
        <w:spacing w:after="240" w:line="240" w:lineRule="auto"/>
        <w:jc w:val="both"/>
        <w:rPr>
          <w:rFonts w:ascii="Arial" w:hAnsi="Arial" w:cs="Arial"/>
          <w:i/>
          <w:sz w:val="16"/>
          <w:szCs w:val="16"/>
        </w:rPr>
      </w:pPr>
    </w:p>
    <w:p w:rsidR="007A1264" w:rsidRDefault="007A1264" w:rsidP="007A1264">
      <w:pPr>
        <w:spacing w:after="240" w:line="240" w:lineRule="auto"/>
        <w:jc w:val="both"/>
        <w:rPr>
          <w:rFonts w:ascii="Arial" w:hAnsi="Arial" w:cs="Arial"/>
          <w:i/>
          <w:sz w:val="16"/>
          <w:szCs w:val="16"/>
        </w:rPr>
      </w:pPr>
    </w:p>
    <w:p w:rsidR="0023661A" w:rsidRPr="00F46D22" w:rsidRDefault="0023661A" w:rsidP="0023661A">
      <w:pPr>
        <w:spacing w:after="240" w:line="240" w:lineRule="auto"/>
        <w:ind w:left="709" w:hanging="709"/>
        <w:jc w:val="both"/>
        <w:rPr>
          <w:rFonts w:ascii="Arial" w:hAnsi="Arial" w:cs="Arial"/>
          <w:i/>
          <w:sz w:val="16"/>
          <w:szCs w:val="16"/>
        </w:rPr>
      </w:pPr>
      <w:r>
        <w:rPr>
          <w:rFonts w:ascii="Arial" w:hAnsi="Arial" w:cs="Arial"/>
          <w:i/>
          <w:sz w:val="16"/>
          <w:szCs w:val="16"/>
        </w:rPr>
        <w:t xml:space="preserve">                 </w:t>
      </w:r>
    </w:p>
    <w:p w:rsidR="0023661A" w:rsidRDefault="0023661A" w:rsidP="0023661A">
      <w:pPr>
        <w:spacing w:after="240" w:line="240" w:lineRule="auto"/>
        <w:ind w:left="709" w:hanging="709"/>
        <w:jc w:val="both"/>
        <w:rPr>
          <w:rFonts w:ascii="Arial" w:hAnsi="Arial" w:cs="Arial"/>
          <w:sz w:val="24"/>
          <w:szCs w:val="24"/>
        </w:rPr>
      </w:pPr>
    </w:p>
    <w:p w:rsidR="007A1264" w:rsidRDefault="007A1264" w:rsidP="0023661A">
      <w:pPr>
        <w:spacing w:after="240" w:line="240" w:lineRule="auto"/>
        <w:ind w:left="709" w:hanging="709"/>
        <w:jc w:val="both"/>
        <w:rPr>
          <w:rFonts w:ascii="Arial" w:hAnsi="Arial" w:cs="Arial"/>
          <w:i/>
          <w:sz w:val="16"/>
          <w:szCs w:val="16"/>
        </w:rPr>
      </w:pPr>
    </w:p>
    <w:p w:rsidR="007A1264" w:rsidRDefault="007A1264" w:rsidP="0023661A">
      <w:pPr>
        <w:spacing w:after="240" w:line="240" w:lineRule="auto"/>
        <w:ind w:left="709" w:hanging="709"/>
        <w:jc w:val="both"/>
        <w:rPr>
          <w:rFonts w:ascii="Arial" w:hAnsi="Arial" w:cs="Arial"/>
          <w:i/>
          <w:sz w:val="16"/>
          <w:szCs w:val="16"/>
        </w:rPr>
      </w:pPr>
    </w:p>
    <w:p w:rsidR="007A1264" w:rsidRDefault="007A1264" w:rsidP="0023661A">
      <w:pPr>
        <w:spacing w:after="240" w:line="240" w:lineRule="auto"/>
        <w:ind w:left="709" w:hanging="709"/>
        <w:jc w:val="both"/>
        <w:rPr>
          <w:rFonts w:ascii="Arial" w:hAnsi="Arial" w:cs="Arial"/>
          <w:i/>
          <w:sz w:val="16"/>
          <w:szCs w:val="16"/>
        </w:rPr>
      </w:pPr>
    </w:p>
    <w:p w:rsidR="007A1264" w:rsidRDefault="007A1264" w:rsidP="0023661A">
      <w:pPr>
        <w:spacing w:after="240" w:line="240" w:lineRule="auto"/>
        <w:ind w:left="709" w:hanging="709"/>
        <w:jc w:val="both"/>
        <w:rPr>
          <w:rFonts w:ascii="Arial" w:hAnsi="Arial" w:cs="Arial"/>
          <w:i/>
          <w:sz w:val="16"/>
          <w:szCs w:val="16"/>
        </w:rPr>
      </w:pPr>
    </w:p>
    <w:p w:rsidR="007A1264" w:rsidRDefault="007A1264" w:rsidP="0023661A">
      <w:pPr>
        <w:spacing w:after="240" w:line="240" w:lineRule="auto"/>
        <w:ind w:left="709" w:hanging="709"/>
        <w:jc w:val="both"/>
        <w:rPr>
          <w:rFonts w:ascii="Arial" w:hAnsi="Arial" w:cs="Arial"/>
          <w:i/>
          <w:sz w:val="16"/>
          <w:szCs w:val="16"/>
        </w:rPr>
      </w:pPr>
    </w:p>
    <w:p w:rsidR="0023661A" w:rsidRDefault="007A1264" w:rsidP="0023661A">
      <w:pPr>
        <w:spacing w:after="240" w:line="240" w:lineRule="auto"/>
        <w:ind w:left="709" w:hanging="709"/>
        <w:jc w:val="both"/>
        <w:rPr>
          <w:rFonts w:ascii="Arial" w:hAnsi="Arial" w:cs="Arial"/>
          <w:sz w:val="24"/>
          <w:szCs w:val="24"/>
        </w:rPr>
      </w:pPr>
      <w:r>
        <w:rPr>
          <w:rFonts w:ascii="Arial" w:hAnsi="Arial" w:cs="Arial"/>
          <w:i/>
          <w:sz w:val="16"/>
          <w:szCs w:val="16"/>
        </w:rPr>
        <w:t xml:space="preserve">       </w:t>
      </w:r>
      <w:r w:rsidR="0023661A" w:rsidRPr="00197B51">
        <w:rPr>
          <w:rFonts w:ascii="Arial" w:hAnsi="Arial" w:cs="Arial"/>
          <w:i/>
          <w:sz w:val="16"/>
          <w:szCs w:val="16"/>
        </w:rPr>
        <w:t xml:space="preserve">Figure </w:t>
      </w:r>
      <w:r w:rsidR="001C131B">
        <w:rPr>
          <w:rFonts w:ascii="Arial" w:hAnsi="Arial" w:cs="Arial"/>
          <w:i/>
          <w:sz w:val="16"/>
          <w:szCs w:val="16"/>
        </w:rPr>
        <w:t xml:space="preserve">9 </w:t>
      </w:r>
      <w:r w:rsidR="0023661A" w:rsidRPr="00197B51">
        <w:rPr>
          <w:rFonts w:ascii="Arial" w:hAnsi="Arial" w:cs="Arial"/>
          <w:i/>
          <w:sz w:val="16"/>
          <w:szCs w:val="16"/>
        </w:rPr>
        <w:t>- breakdown of participants trained per borough</w:t>
      </w:r>
    </w:p>
    <w:p w:rsidR="00635E17" w:rsidRPr="007A1264" w:rsidRDefault="00635E17" w:rsidP="007A1264">
      <w:pPr>
        <w:spacing w:after="240" w:line="240" w:lineRule="auto"/>
        <w:jc w:val="both"/>
        <w:rPr>
          <w:rFonts w:ascii="Arial" w:hAnsi="Arial" w:cs="Arial"/>
          <w:i/>
          <w:sz w:val="16"/>
          <w:szCs w:val="16"/>
        </w:rPr>
      </w:pPr>
    </w:p>
    <w:p w:rsidR="00E15BAB" w:rsidRPr="00DC18B7" w:rsidRDefault="00AC1611" w:rsidP="00DC18B7">
      <w:pPr>
        <w:spacing w:after="240" w:line="240" w:lineRule="auto"/>
        <w:ind w:left="709" w:hanging="709"/>
        <w:jc w:val="both"/>
        <w:rPr>
          <w:rFonts w:ascii="Arial" w:hAnsi="Arial" w:cs="Arial"/>
          <w:sz w:val="24"/>
          <w:szCs w:val="24"/>
        </w:rPr>
      </w:pPr>
      <w:r>
        <w:rPr>
          <w:rFonts w:ascii="Arial" w:hAnsi="Arial" w:cs="Arial"/>
          <w:sz w:val="24"/>
          <w:szCs w:val="24"/>
        </w:rPr>
        <w:lastRenderedPageBreak/>
        <w:t>4.17</w:t>
      </w:r>
      <w:r>
        <w:rPr>
          <w:rFonts w:ascii="Arial" w:hAnsi="Arial" w:cs="Arial"/>
          <w:sz w:val="24"/>
          <w:szCs w:val="24"/>
        </w:rPr>
        <w:tab/>
      </w:r>
      <w:r w:rsidRPr="00FF3055">
        <w:rPr>
          <w:rFonts w:ascii="Arial" w:hAnsi="Arial" w:cs="Arial"/>
          <w:sz w:val="24"/>
          <w:szCs w:val="24"/>
        </w:rPr>
        <w:t xml:space="preserve">In figure </w:t>
      </w:r>
      <w:r w:rsidR="001C131B">
        <w:rPr>
          <w:rFonts w:ascii="Arial" w:hAnsi="Arial" w:cs="Arial"/>
          <w:sz w:val="24"/>
          <w:szCs w:val="24"/>
        </w:rPr>
        <w:t>9</w:t>
      </w:r>
      <w:r w:rsidRPr="00FF3055">
        <w:rPr>
          <w:rFonts w:ascii="Arial" w:hAnsi="Arial" w:cs="Arial"/>
          <w:sz w:val="24"/>
          <w:szCs w:val="24"/>
        </w:rPr>
        <w:t xml:space="preserve">, </w:t>
      </w:r>
      <w:r w:rsidR="007A1264">
        <w:rPr>
          <w:rFonts w:ascii="Arial" w:hAnsi="Arial" w:cs="Arial"/>
          <w:sz w:val="24"/>
          <w:szCs w:val="24"/>
        </w:rPr>
        <w:t xml:space="preserve">several Boroughs including, </w:t>
      </w:r>
      <w:r w:rsidRPr="00FF3055">
        <w:rPr>
          <w:rFonts w:ascii="Arial" w:hAnsi="Arial" w:cs="Arial"/>
          <w:sz w:val="24"/>
          <w:szCs w:val="24"/>
        </w:rPr>
        <w:t>Blackpool</w:t>
      </w:r>
      <w:r w:rsidR="007A1264">
        <w:rPr>
          <w:rFonts w:ascii="Arial" w:hAnsi="Arial" w:cs="Arial"/>
          <w:sz w:val="24"/>
          <w:szCs w:val="24"/>
        </w:rPr>
        <w:t>, Fylde, Bo</w:t>
      </w:r>
      <w:r w:rsidR="00BF5724">
        <w:rPr>
          <w:rFonts w:ascii="Arial" w:hAnsi="Arial" w:cs="Arial"/>
          <w:sz w:val="24"/>
          <w:szCs w:val="24"/>
        </w:rPr>
        <w:t>l</w:t>
      </w:r>
      <w:r w:rsidR="007A1264">
        <w:rPr>
          <w:rFonts w:ascii="Arial" w:hAnsi="Arial" w:cs="Arial"/>
          <w:sz w:val="24"/>
          <w:szCs w:val="24"/>
        </w:rPr>
        <w:t xml:space="preserve">ton, Preston, Chorley, South </w:t>
      </w:r>
      <w:r w:rsidR="001C131B">
        <w:rPr>
          <w:rFonts w:ascii="Arial" w:hAnsi="Arial" w:cs="Arial"/>
          <w:sz w:val="24"/>
          <w:szCs w:val="24"/>
        </w:rPr>
        <w:t>Ri</w:t>
      </w:r>
      <w:r w:rsidR="00BF5724">
        <w:rPr>
          <w:rFonts w:ascii="Arial" w:hAnsi="Arial" w:cs="Arial"/>
          <w:sz w:val="24"/>
          <w:szCs w:val="24"/>
        </w:rPr>
        <w:t>bble</w:t>
      </w:r>
      <w:r w:rsidR="007A1264">
        <w:rPr>
          <w:rFonts w:ascii="Arial" w:hAnsi="Arial" w:cs="Arial"/>
          <w:sz w:val="24"/>
          <w:szCs w:val="24"/>
        </w:rPr>
        <w:t xml:space="preserve"> and West </w:t>
      </w:r>
      <w:r w:rsidR="00BF5724">
        <w:rPr>
          <w:rFonts w:ascii="Arial" w:hAnsi="Arial" w:cs="Arial"/>
          <w:sz w:val="24"/>
          <w:szCs w:val="24"/>
        </w:rPr>
        <w:t>Lancs</w:t>
      </w:r>
      <w:r w:rsidR="007A1264">
        <w:rPr>
          <w:rFonts w:ascii="Arial" w:hAnsi="Arial" w:cs="Arial"/>
          <w:sz w:val="24"/>
          <w:szCs w:val="24"/>
        </w:rPr>
        <w:t xml:space="preserve"> </w:t>
      </w:r>
      <w:r w:rsidRPr="00FF3055">
        <w:rPr>
          <w:rFonts w:ascii="Arial" w:hAnsi="Arial" w:cs="Arial"/>
          <w:sz w:val="24"/>
          <w:szCs w:val="24"/>
        </w:rPr>
        <w:t xml:space="preserve">do not fall within </w:t>
      </w:r>
      <w:r w:rsidR="007A1264">
        <w:rPr>
          <w:rFonts w:ascii="Arial" w:hAnsi="Arial" w:cs="Arial"/>
          <w:sz w:val="24"/>
          <w:szCs w:val="24"/>
        </w:rPr>
        <w:t>the CCG</w:t>
      </w:r>
      <w:r w:rsidRPr="00FF3055">
        <w:rPr>
          <w:rFonts w:ascii="Arial" w:hAnsi="Arial" w:cs="Arial"/>
          <w:sz w:val="24"/>
          <w:szCs w:val="24"/>
        </w:rPr>
        <w:t xml:space="preserve">’s geographical boundaries. However, participants from these authorities were permitted to attend the training where there was </w:t>
      </w:r>
      <w:r w:rsidR="00842A27" w:rsidRPr="00FF3055">
        <w:rPr>
          <w:rFonts w:ascii="Arial" w:hAnsi="Arial" w:cs="Arial"/>
          <w:sz w:val="24"/>
          <w:szCs w:val="24"/>
        </w:rPr>
        <w:t xml:space="preserve">evidence that </w:t>
      </w:r>
      <w:r w:rsidR="00FF3055" w:rsidRPr="00FF3055">
        <w:rPr>
          <w:rFonts w:ascii="Arial" w:hAnsi="Arial" w:cs="Arial"/>
          <w:sz w:val="24"/>
          <w:szCs w:val="24"/>
        </w:rPr>
        <w:t xml:space="preserve">they </w:t>
      </w:r>
      <w:r w:rsidR="00842A27" w:rsidRPr="00FF3055">
        <w:rPr>
          <w:rFonts w:ascii="Arial" w:hAnsi="Arial" w:cs="Arial"/>
          <w:sz w:val="24"/>
          <w:szCs w:val="24"/>
        </w:rPr>
        <w:t xml:space="preserve">supported CYP from within </w:t>
      </w:r>
      <w:r w:rsidR="007A1264">
        <w:rPr>
          <w:rFonts w:ascii="Arial" w:hAnsi="Arial" w:cs="Arial"/>
          <w:sz w:val="24"/>
          <w:szCs w:val="24"/>
        </w:rPr>
        <w:t xml:space="preserve">the </w:t>
      </w:r>
      <w:r w:rsidR="003E4F77">
        <w:rPr>
          <w:rFonts w:ascii="Arial" w:hAnsi="Arial" w:cs="Arial"/>
          <w:sz w:val="24"/>
          <w:szCs w:val="24"/>
        </w:rPr>
        <w:t xml:space="preserve">Commissioning </w:t>
      </w:r>
      <w:r w:rsidR="007A1264">
        <w:rPr>
          <w:rFonts w:ascii="Arial" w:hAnsi="Arial" w:cs="Arial"/>
          <w:sz w:val="24"/>
          <w:szCs w:val="24"/>
        </w:rPr>
        <w:t>CCG’s footprint</w:t>
      </w:r>
      <w:r w:rsidR="00842A27" w:rsidRPr="00FF3055">
        <w:rPr>
          <w:rFonts w:ascii="Arial" w:hAnsi="Arial" w:cs="Arial"/>
          <w:sz w:val="24"/>
          <w:szCs w:val="24"/>
        </w:rPr>
        <w:t>.</w:t>
      </w:r>
    </w:p>
    <w:p w:rsidR="003D2C02" w:rsidRDefault="00093EC9" w:rsidP="00D5169C">
      <w:pPr>
        <w:spacing w:after="240" w:line="240" w:lineRule="auto"/>
        <w:ind w:left="709" w:hanging="709"/>
        <w:jc w:val="both"/>
        <w:rPr>
          <w:rFonts w:ascii="Arial" w:hAnsi="Arial" w:cs="Arial"/>
          <w:b/>
          <w:i/>
          <w:sz w:val="24"/>
          <w:szCs w:val="24"/>
        </w:rPr>
      </w:pPr>
      <w:r>
        <w:rPr>
          <w:rFonts w:ascii="Arial" w:hAnsi="Arial" w:cs="Arial"/>
          <w:b/>
          <w:i/>
          <w:sz w:val="24"/>
          <w:szCs w:val="24"/>
        </w:rPr>
        <w:t>Evaluation of the impact that the training has had within schools and with CYP</w:t>
      </w:r>
    </w:p>
    <w:p w:rsidR="00254258" w:rsidRDefault="0030149C" w:rsidP="00B508D7">
      <w:pPr>
        <w:spacing w:after="360" w:line="240" w:lineRule="auto"/>
        <w:ind w:left="709" w:hanging="709"/>
        <w:jc w:val="both"/>
        <w:rPr>
          <w:rFonts w:ascii="Arial" w:eastAsia="Times New Roman" w:hAnsi="Arial" w:cs="Arial"/>
          <w:sz w:val="24"/>
          <w:szCs w:val="24"/>
        </w:rPr>
      </w:pPr>
      <w:r>
        <w:rPr>
          <w:rFonts w:ascii="Arial" w:hAnsi="Arial" w:cs="Arial"/>
          <w:sz w:val="24"/>
          <w:szCs w:val="24"/>
        </w:rPr>
        <w:t>4.18</w:t>
      </w:r>
      <w:r w:rsidR="003D2C02" w:rsidRPr="00B508D7">
        <w:rPr>
          <w:rFonts w:ascii="Arial" w:hAnsi="Arial" w:cs="Arial"/>
          <w:sz w:val="24"/>
          <w:szCs w:val="24"/>
        </w:rPr>
        <w:tab/>
      </w:r>
      <w:r>
        <w:rPr>
          <w:rFonts w:ascii="Arial" w:eastAsia="Times New Roman" w:hAnsi="Arial" w:cs="Arial"/>
          <w:sz w:val="24"/>
          <w:szCs w:val="24"/>
        </w:rPr>
        <w:t>The impact that</w:t>
      </w:r>
      <w:r w:rsidRPr="00FF3055">
        <w:rPr>
          <w:rFonts w:ascii="Arial" w:eastAsia="Times New Roman" w:hAnsi="Arial" w:cs="Arial"/>
          <w:sz w:val="24"/>
          <w:szCs w:val="24"/>
        </w:rPr>
        <w:t xml:space="preserve"> this</w:t>
      </w:r>
      <w:r w:rsidR="003D2C02" w:rsidRPr="00FF3055">
        <w:rPr>
          <w:rFonts w:ascii="Arial" w:eastAsia="Times New Roman" w:hAnsi="Arial" w:cs="Arial"/>
          <w:sz w:val="24"/>
          <w:szCs w:val="24"/>
        </w:rPr>
        <w:t xml:space="preserve"> </w:t>
      </w:r>
      <w:r w:rsidR="003D2C02" w:rsidRPr="00B508D7">
        <w:rPr>
          <w:rFonts w:ascii="Arial" w:eastAsia="Times New Roman" w:hAnsi="Arial" w:cs="Arial"/>
          <w:sz w:val="24"/>
          <w:szCs w:val="24"/>
        </w:rPr>
        <w:t xml:space="preserve">training will have on </w:t>
      </w:r>
      <w:r w:rsidR="007A1264">
        <w:rPr>
          <w:rFonts w:ascii="Arial" w:eastAsia="Times New Roman" w:hAnsi="Arial" w:cs="Arial"/>
          <w:sz w:val="24"/>
          <w:szCs w:val="24"/>
        </w:rPr>
        <w:t>health services</w:t>
      </w:r>
      <w:r w:rsidR="003D2C02" w:rsidRPr="00B508D7">
        <w:rPr>
          <w:rFonts w:ascii="Arial" w:eastAsia="Times New Roman" w:hAnsi="Arial" w:cs="Arial"/>
          <w:sz w:val="24"/>
          <w:szCs w:val="24"/>
        </w:rPr>
        <w:t xml:space="preserve"> and on </w:t>
      </w:r>
      <w:r w:rsidR="00254258" w:rsidRPr="00B508D7">
        <w:rPr>
          <w:rFonts w:ascii="Arial" w:eastAsia="Times New Roman" w:hAnsi="Arial" w:cs="Arial"/>
          <w:sz w:val="24"/>
          <w:szCs w:val="24"/>
        </w:rPr>
        <w:t xml:space="preserve">CYP throughout Lancashire </w:t>
      </w:r>
      <w:r w:rsidR="003D2C02" w:rsidRPr="00B508D7">
        <w:rPr>
          <w:rFonts w:ascii="Arial" w:eastAsia="Times New Roman" w:hAnsi="Arial" w:cs="Arial"/>
          <w:sz w:val="24"/>
          <w:szCs w:val="24"/>
        </w:rPr>
        <w:t xml:space="preserve">is something that will be evidenced </w:t>
      </w:r>
      <w:r w:rsidR="00254258" w:rsidRPr="00B508D7">
        <w:rPr>
          <w:rFonts w:ascii="Arial" w:eastAsia="Times New Roman" w:hAnsi="Arial" w:cs="Arial"/>
          <w:sz w:val="24"/>
          <w:szCs w:val="24"/>
        </w:rPr>
        <w:t xml:space="preserve">more fully </w:t>
      </w:r>
      <w:r w:rsidR="003D2C02" w:rsidRPr="00B508D7">
        <w:rPr>
          <w:rFonts w:ascii="Arial" w:eastAsia="Times New Roman" w:hAnsi="Arial" w:cs="Arial"/>
          <w:sz w:val="24"/>
          <w:szCs w:val="24"/>
        </w:rPr>
        <w:t>over time</w:t>
      </w:r>
      <w:r w:rsidR="005D334E" w:rsidRPr="00B508D7">
        <w:rPr>
          <w:rFonts w:ascii="Arial" w:eastAsia="Times New Roman" w:hAnsi="Arial" w:cs="Arial"/>
          <w:sz w:val="24"/>
          <w:szCs w:val="24"/>
        </w:rPr>
        <w:t>, once training has been cascaded down through the various services</w:t>
      </w:r>
      <w:r w:rsidR="00FF3055">
        <w:rPr>
          <w:rFonts w:ascii="Arial" w:eastAsia="Times New Roman" w:hAnsi="Arial" w:cs="Arial"/>
          <w:sz w:val="24"/>
          <w:szCs w:val="24"/>
        </w:rPr>
        <w:t>.</w:t>
      </w:r>
    </w:p>
    <w:p w:rsidR="00E13574" w:rsidRPr="000B633B" w:rsidRDefault="0030149C" w:rsidP="00B508D7">
      <w:pPr>
        <w:spacing w:after="360" w:line="240" w:lineRule="auto"/>
        <w:ind w:left="709" w:hanging="709"/>
        <w:jc w:val="both"/>
        <w:rPr>
          <w:rFonts w:ascii="Arial" w:eastAsia="Times New Roman" w:hAnsi="Arial" w:cs="Arial"/>
          <w:sz w:val="24"/>
          <w:szCs w:val="24"/>
        </w:rPr>
      </w:pPr>
      <w:r w:rsidRPr="000B633B">
        <w:rPr>
          <w:rFonts w:ascii="Arial" w:eastAsia="Times New Roman" w:hAnsi="Arial" w:cs="Arial"/>
          <w:sz w:val="24"/>
          <w:szCs w:val="24"/>
        </w:rPr>
        <w:t>4.19</w:t>
      </w:r>
      <w:r w:rsidRPr="000B633B">
        <w:rPr>
          <w:rFonts w:ascii="Arial" w:eastAsia="Times New Roman" w:hAnsi="Arial" w:cs="Arial"/>
          <w:sz w:val="24"/>
          <w:szCs w:val="24"/>
        </w:rPr>
        <w:tab/>
      </w:r>
      <w:r w:rsidR="007034D2" w:rsidRPr="000B633B">
        <w:rPr>
          <w:rFonts w:ascii="Arial" w:eastAsia="Times New Roman" w:hAnsi="Arial" w:cs="Arial"/>
          <w:sz w:val="24"/>
          <w:szCs w:val="24"/>
        </w:rPr>
        <w:t>A recent Impact Assessment Study conducted by harm-ed on behalf of LCC in March 2015 has demonstrated that</w:t>
      </w:r>
      <w:r w:rsidR="00F46D22">
        <w:rPr>
          <w:rFonts w:ascii="Arial" w:eastAsia="Times New Roman" w:hAnsi="Arial" w:cs="Arial"/>
          <w:sz w:val="24"/>
          <w:szCs w:val="24"/>
        </w:rPr>
        <w:t xml:space="preserve"> harm-ed</w:t>
      </w:r>
      <w:r w:rsidR="007034D2" w:rsidRPr="000B633B">
        <w:rPr>
          <w:rFonts w:ascii="Arial" w:eastAsia="Times New Roman" w:hAnsi="Arial" w:cs="Arial"/>
          <w:sz w:val="24"/>
          <w:szCs w:val="24"/>
        </w:rPr>
        <w:t xml:space="preserve"> training has had a very positive impact in terms of </w:t>
      </w:r>
      <w:r w:rsidR="00E13574" w:rsidRPr="000B633B">
        <w:rPr>
          <w:rFonts w:ascii="Arial" w:eastAsia="Times New Roman" w:hAnsi="Arial" w:cs="Arial"/>
          <w:sz w:val="24"/>
          <w:szCs w:val="24"/>
        </w:rPr>
        <w:t>helping participants to:</w:t>
      </w:r>
    </w:p>
    <w:p w:rsidR="00E13574" w:rsidRPr="000B633B" w:rsidRDefault="007034D2"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understand the complex nature of self-harm in CYP;</w:t>
      </w:r>
      <w:r w:rsidR="00E13574" w:rsidRPr="000B633B">
        <w:rPr>
          <w:rFonts w:ascii="Arial" w:eastAsia="Times New Roman" w:hAnsi="Arial" w:cs="Arial"/>
          <w:sz w:val="24"/>
          <w:szCs w:val="24"/>
        </w:rPr>
        <w:t xml:space="preserve"> </w:t>
      </w:r>
    </w:p>
    <w:p w:rsidR="00E13574" w:rsidRPr="000B633B" w:rsidRDefault="007034D2"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recognise at an earlier stage risk factors associated with self-harm and signs that a CYP may be self-harming;</w:t>
      </w:r>
      <w:r w:rsidR="00E13574" w:rsidRPr="000B633B">
        <w:rPr>
          <w:rFonts w:ascii="Arial" w:eastAsia="Times New Roman" w:hAnsi="Arial" w:cs="Arial"/>
          <w:sz w:val="24"/>
          <w:szCs w:val="24"/>
        </w:rPr>
        <w:t xml:space="preserve"> </w:t>
      </w:r>
    </w:p>
    <w:p w:rsidR="00E13574" w:rsidRPr="000B633B" w:rsidRDefault="007034D2"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feel more confident in broaching the subject of self-harm with a CYP t</w:t>
      </w:r>
      <w:r w:rsidR="00E13574" w:rsidRPr="000B633B">
        <w:rPr>
          <w:rFonts w:ascii="Arial" w:eastAsia="Times New Roman" w:hAnsi="Arial" w:cs="Arial"/>
          <w:sz w:val="24"/>
          <w:szCs w:val="24"/>
        </w:rPr>
        <w:t xml:space="preserve">hey suspect of self-harming; </w:t>
      </w:r>
    </w:p>
    <w:p w:rsidR="00332181" w:rsidRPr="000B633B" w:rsidRDefault="007034D2"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focus their support on addressing the cause of the self-harm rather than the action</w:t>
      </w:r>
      <w:r w:rsidR="00E13574" w:rsidRPr="000B633B">
        <w:rPr>
          <w:rFonts w:ascii="Arial" w:eastAsia="Times New Roman" w:hAnsi="Arial" w:cs="Arial"/>
          <w:sz w:val="24"/>
          <w:szCs w:val="24"/>
        </w:rPr>
        <w:t xml:space="preserve"> itself; </w:t>
      </w:r>
    </w:p>
    <w:p w:rsidR="00E13574" w:rsidRPr="000B633B" w:rsidRDefault="00332181"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 xml:space="preserve">make more timely and effective referrals; </w:t>
      </w:r>
      <w:r w:rsidR="00E13574" w:rsidRPr="000B633B">
        <w:rPr>
          <w:rFonts w:ascii="Arial" w:eastAsia="Times New Roman" w:hAnsi="Arial" w:cs="Arial"/>
          <w:sz w:val="24"/>
          <w:szCs w:val="24"/>
        </w:rPr>
        <w:t>and</w:t>
      </w:r>
    </w:p>
    <w:p w:rsidR="00E13574" w:rsidRPr="000B633B" w:rsidRDefault="00E13574" w:rsidP="00E74EBF">
      <w:pPr>
        <w:pStyle w:val="ListParagraph"/>
        <w:numPr>
          <w:ilvl w:val="0"/>
          <w:numId w:val="6"/>
        </w:numPr>
        <w:spacing w:after="360" w:line="240" w:lineRule="auto"/>
        <w:ind w:left="1134" w:hanging="425"/>
        <w:jc w:val="both"/>
        <w:rPr>
          <w:rFonts w:ascii="Arial" w:eastAsia="Times New Roman" w:hAnsi="Arial" w:cs="Arial"/>
          <w:sz w:val="24"/>
          <w:szCs w:val="24"/>
        </w:rPr>
      </w:pPr>
      <w:r w:rsidRPr="000B633B">
        <w:rPr>
          <w:rFonts w:ascii="Arial" w:eastAsia="Times New Roman" w:hAnsi="Arial" w:cs="Arial"/>
          <w:sz w:val="24"/>
          <w:szCs w:val="24"/>
        </w:rPr>
        <w:t>reduce the incidence, frequency and severity of self-harm in CYP.</w:t>
      </w:r>
    </w:p>
    <w:p w:rsidR="0030149C" w:rsidRPr="000B633B" w:rsidRDefault="00E13574" w:rsidP="00E13574">
      <w:pPr>
        <w:spacing w:after="360" w:line="240" w:lineRule="auto"/>
        <w:ind w:left="709" w:hanging="709"/>
        <w:jc w:val="both"/>
        <w:rPr>
          <w:rFonts w:ascii="Arial" w:eastAsia="Times New Roman" w:hAnsi="Arial" w:cs="Arial"/>
          <w:sz w:val="24"/>
          <w:szCs w:val="24"/>
        </w:rPr>
      </w:pPr>
      <w:r w:rsidRPr="000B633B">
        <w:rPr>
          <w:rFonts w:ascii="Arial" w:eastAsia="Times New Roman" w:hAnsi="Arial" w:cs="Arial"/>
          <w:sz w:val="24"/>
          <w:szCs w:val="24"/>
        </w:rPr>
        <w:t>4.20</w:t>
      </w:r>
      <w:r w:rsidRPr="000B633B">
        <w:rPr>
          <w:rFonts w:ascii="Arial" w:eastAsia="Times New Roman" w:hAnsi="Arial" w:cs="Arial"/>
          <w:sz w:val="24"/>
          <w:szCs w:val="24"/>
        </w:rPr>
        <w:tab/>
        <w:t xml:space="preserve">The same Study has shown that CYP have also felt the benefits of the support that is now being offered by those who have attended self-harm training; in particular, they have responded very positively to the open, empathic and non-judgmental approaches that are </w:t>
      </w:r>
      <w:r w:rsidR="00332181" w:rsidRPr="000B633B">
        <w:rPr>
          <w:rFonts w:ascii="Arial" w:eastAsia="Times New Roman" w:hAnsi="Arial" w:cs="Arial"/>
          <w:sz w:val="24"/>
          <w:szCs w:val="24"/>
        </w:rPr>
        <w:t xml:space="preserve">now </w:t>
      </w:r>
      <w:r w:rsidRPr="000B633B">
        <w:rPr>
          <w:rFonts w:ascii="Arial" w:eastAsia="Times New Roman" w:hAnsi="Arial" w:cs="Arial"/>
          <w:sz w:val="24"/>
          <w:szCs w:val="24"/>
        </w:rPr>
        <w:t xml:space="preserve">being adopted by those who attended the training. </w:t>
      </w:r>
      <w:r w:rsidR="007034D2" w:rsidRPr="000B633B">
        <w:rPr>
          <w:rFonts w:ascii="Arial" w:eastAsia="Times New Roman" w:hAnsi="Arial" w:cs="Arial"/>
          <w:sz w:val="24"/>
          <w:szCs w:val="24"/>
        </w:rPr>
        <w:t xml:space="preserve"> </w:t>
      </w:r>
    </w:p>
    <w:p w:rsidR="00254258" w:rsidRPr="00F34882" w:rsidRDefault="00AB58A8" w:rsidP="00D5169C">
      <w:pPr>
        <w:spacing w:after="360" w:line="240" w:lineRule="auto"/>
        <w:ind w:left="709" w:hanging="709"/>
        <w:jc w:val="both"/>
        <w:rPr>
          <w:rFonts w:ascii="Arial" w:eastAsia="Times New Roman" w:hAnsi="Arial" w:cs="Arial"/>
          <w:color w:val="FF0000"/>
          <w:sz w:val="24"/>
          <w:szCs w:val="24"/>
        </w:rPr>
      </w:pPr>
      <w:r w:rsidRPr="00B508D7">
        <w:rPr>
          <w:rFonts w:ascii="Arial" w:eastAsia="Times New Roman" w:hAnsi="Arial" w:cs="Arial"/>
          <w:sz w:val="24"/>
          <w:szCs w:val="24"/>
        </w:rPr>
        <w:t>4</w:t>
      </w:r>
      <w:r w:rsidR="00E13574">
        <w:rPr>
          <w:rFonts w:ascii="Arial" w:eastAsia="Times New Roman" w:hAnsi="Arial" w:cs="Arial"/>
          <w:sz w:val="24"/>
          <w:szCs w:val="24"/>
        </w:rPr>
        <w:t>.21</w:t>
      </w:r>
      <w:r w:rsidR="00254258" w:rsidRPr="00B508D7">
        <w:rPr>
          <w:rFonts w:ascii="Arial" w:eastAsia="Times New Roman" w:hAnsi="Arial" w:cs="Arial"/>
          <w:sz w:val="24"/>
          <w:szCs w:val="24"/>
        </w:rPr>
        <w:tab/>
        <w:t>An analysis of the End-of-Course Evaluation Questionnaire</w:t>
      </w:r>
      <w:r w:rsidR="00705631">
        <w:rPr>
          <w:rFonts w:ascii="Arial" w:eastAsia="Times New Roman" w:hAnsi="Arial" w:cs="Arial"/>
          <w:sz w:val="24"/>
          <w:szCs w:val="24"/>
        </w:rPr>
        <w:t>s</w:t>
      </w:r>
      <w:r w:rsidR="00254258" w:rsidRPr="00B508D7">
        <w:rPr>
          <w:rFonts w:ascii="Arial" w:eastAsia="Times New Roman" w:hAnsi="Arial" w:cs="Arial"/>
          <w:sz w:val="24"/>
          <w:szCs w:val="24"/>
        </w:rPr>
        <w:t xml:space="preserve"> illustrates that the training has had an extremely positive impact on those participants who represented </w:t>
      </w:r>
      <w:r w:rsidR="003F48E4">
        <w:rPr>
          <w:rFonts w:ascii="Arial" w:eastAsia="Times New Roman" w:hAnsi="Arial" w:cs="Arial"/>
          <w:sz w:val="24"/>
          <w:szCs w:val="24"/>
        </w:rPr>
        <w:t xml:space="preserve">health services </w:t>
      </w:r>
      <w:r w:rsidR="00254258" w:rsidRPr="00B508D7">
        <w:rPr>
          <w:rFonts w:ascii="Arial" w:eastAsia="Times New Roman" w:hAnsi="Arial" w:cs="Arial"/>
          <w:sz w:val="24"/>
          <w:szCs w:val="24"/>
        </w:rPr>
        <w:t>throu</w:t>
      </w:r>
      <w:r w:rsidR="00705631">
        <w:rPr>
          <w:rFonts w:ascii="Arial" w:eastAsia="Times New Roman" w:hAnsi="Arial" w:cs="Arial"/>
          <w:sz w:val="24"/>
          <w:szCs w:val="24"/>
        </w:rPr>
        <w:t xml:space="preserve">ghout </w:t>
      </w:r>
      <w:r w:rsidR="00051F68">
        <w:rPr>
          <w:rFonts w:ascii="Arial" w:eastAsia="Times New Roman" w:hAnsi="Arial" w:cs="Arial"/>
          <w:sz w:val="24"/>
          <w:szCs w:val="24"/>
        </w:rPr>
        <w:t xml:space="preserve">Pennine </w:t>
      </w:r>
      <w:r w:rsidR="00705631">
        <w:rPr>
          <w:rFonts w:ascii="Arial" w:eastAsia="Times New Roman" w:hAnsi="Arial" w:cs="Arial"/>
          <w:sz w:val="24"/>
          <w:szCs w:val="24"/>
        </w:rPr>
        <w:t xml:space="preserve">Lancashire. </w:t>
      </w:r>
      <w:r w:rsidR="00522752">
        <w:rPr>
          <w:rFonts w:ascii="Arial" w:eastAsia="Times New Roman" w:hAnsi="Arial" w:cs="Arial"/>
          <w:sz w:val="24"/>
          <w:szCs w:val="24"/>
        </w:rPr>
        <w:t>P</w:t>
      </w:r>
      <w:r w:rsidR="00F34882" w:rsidRPr="000B633B">
        <w:rPr>
          <w:rFonts w:ascii="Arial" w:eastAsia="Times New Roman" w:hAnsi="Arial" w:cs="Arial"/>
          <w:sz w:val="24"/>
          <w:szCs w:val="24"/>
        </w:rPr>
        <w:t xml:space="preserve">articipants from the </w:t>
      </w:r>
      <w:r w:rsidR="003F48E4">
        <w:rPr>
          <w:rFonts w:ascii="Arial" w:eastAsia="Times New Roman" w:hAnsi="Arial" w:cs="Arial"/>
          <w:sz w:val="24"/>
          <w:szCs w:val="24"/>
        </w:rPr>
        <w:t>health</w:t>
      </w:r>
      <w:r w:rsidR="00F34882" w:rsidRPr="000B633B">
        <w:rPr>
          <w:rFonts w:ascii="Arial" w:eastAsia="Times New Roman" w:hAnsi="Arial" w:cs="Arial"/>
          <w:sz w:val="24"/>
          <w:szCs w:val="24"/>
        </w:rPr>
        <w:t xml:space="preserve"> sector </w:t>
      </w:r>
      <w:r w:rsidR="00254258" w:rsidRPr="000B633B">
        <w:rPr>
          <w:rFonts w:ascii="Arial" w:eastAsia="Times New Roman" w:hAnsi="Arial" w:cs="Arial"/>
          <w:sz w:val="24"/>
          <w:szCs w:val="24"/>
        </w:rPr>
        <w:t>report</w:t>
      </w:r>
      <w:r w:rsidR="0009310E" w:rsidRPr="000B633B">
        <w:rPr>
          <w:rFonts w:ascii="Arial" w:eastAsia="Times New Roman" w:hAnsi="Arial" w:cs="Arial"/>
          <w:sz w:val="24"/>
          <w:szCs w:val="24"/>
        </w:rPr>
        <w:t>ed</w:t>
      </w:r>
      <w:r w:rsidR="00254258" w:rsidRPr="000B633B">
        <w:rPr>
          <w:rFonts w:ascii="Arial" w:eastAsia="Times New Roman" w:hAnsi="Arial" w:cs="Arial"/>
          <w:sz w:val="24"/>
          <w:szCs w:val="24"/>
        </w:rPr>
        <w:t xml:space="preserve"> that their needs and personal learning objectives had been ful</w:t>
      </w:r>
      <w:r w:rsidR="00B508D7" w:rsidRPr="000B633B">
        <w:rPr>
          <w:rFonts w:ascii="Arial" w:eastAsia="Times New Roman" w:hAnsi="Arial" w:cs="Arial"/>
          <w:sz w:val="24"/>
          <w:szCs w:val="24"/>
        </w:rPr>
        <w:t>ly met b</w:t>
      </w:r>
      <w:r w:rsidR="000B633B" w:rsidRPr="000B633B">
        <w:rPr>
          <w:rFonts w:ascii="Arial" w:eastAsia="Times New Roman" w:hAnsi="Arial" w:cs="Arial"/>
          <w:sz w:val="24"/>
          <w:szCs w:val="24"/>
        </w:rPr>
        <w:t>y the training</w:t>
      </w:r>
      <w:r w:rsidR="00957463" w:rsidRPr="000B633B">
        <w:rPr>
          <w:rFonts w:ascii="Arial" w:eastAsia="Times New Roman" w:hAnsi="Arial" w:cs="Arial"/>
          <w:sz w:val="24"/>
          <w:szCs w:val="24"/>
        </w:rPr>
        <w:t xml:space="preserve">, </w:t>
      </w:r>
      <w:r w:rsidR="0009310E" w:rsidRPr="000B633B">
        <w:rPr>
          <w:rFonts w:ascii="Arial" w:eastAsia="Times New Roman" w:hAnsi="Arial" w:cs="Arial"/>
          <w:sz w:val="24"/>
          <w:szCs w:val="24"/>
        </w:rPr>
        <w:t>and that they now had an</w:t>
      </w:r>
      <w:r w:rsidR="00957463" w:rsidRPr="000B633B">
        <w:rPr>
          <w:rFonts w:ascii="Arial" w:eastAsia="Times New Roman" w:hAnsi="Arial" w:cs="Arial"/>
          <w:sz w:val="24"/>
          <w:szCs w:val="24"/>
        </w:rPr>
        <w:t xml:space="preserve"> increased knowledge of self-harm; </w:t>
      </w:r>
      <w:r w:rsidR="00F34882" w:rsidRPr="000B633B">
        <w:rPr>
          <w:rFonts w:ascii="Arial" w:eastAsia="Times New Roman" w:hAnsi="Arial" w:cs="Arial"/>
          <w:sz w:val="24"/>
          <w:szCs w:val="24"/>
        </w:rPr>
        <w:t xml:space="preserve">and </w:t>
      </w:r>
      <w:r w:rsidR="0009310E" w:rsidRPr="000B633B">
        <w:rPr>
          <w:rFonts w:ascii="Arial" w:eastAsia="Times New Roman" w:hAnsi="Arial" w:cs="Arial"/>
          <w:sz w:val="24"/>
          <w:szCs w:val="24"/>
        </w:rPr>
        <w:t xml:space="preserve">an </w:t>
      </w:r>
      <w:r w:rsidR="00957463" w:rsidRPr="000B633B">
        <w:rPr>
          <w:rFonts w:ascii="Arial" w:eastAsia="Times New Roman" w:hAnsi="Arial" w:cs="Arial"/>
          <w:sz w:val="24"/>
          <w:szCs w:val="24"/>
        </w:rPr>
        <w:t>increased confidence in the subject area</w:t>
      </w:r>
      <w:r w:rsidR="00F34882" w:rsidRPr="000B633B">
        <w:rPr>
          <w:rFonts w:ascii="Arial" w:eastAsia="Times New Roman" w:hAnsi="Arial" w:cs="Arial"/>
          <w:sz w:val="24"/>
          <w:szCs w:val="24"/>
        </w:rPr>
        <w:t xml:space="preserve">. </w:t>
      </w:r>
    </w:p>
    <w:p w:rsidR="00F46D22" w:rsidRPr="007C7FDB" w:rsidRDefault="00B826D4" w:rsidP="00705631">
      <w:pPr>
        <w:ind w:left="709" w:hanging="709"/>
        <w:jc w:val="both"/>
        <w:rPr>
          <w:rFonts w:ascii="Arial" w:hAnsi="Arial" w:cs="Arial"/>
          <w:sz w:val="24"/>
          <w:szCs w:val="24"/>
        </w:rPr>
      </w:pPr>
      <w:r>
        <w:rPr>
          <w:rFonts w:ascii="Arial" w:eastAsia="Times New Roman" w:hAnsi="Arial" w:cs="Arial"/>
          <w:sz w:val="24"/>
          <w:szCs w:val="24"/>
        </w:rPr>
        <w:t>4.22</w:t>
      </w:r>
      <w:r w:rsidR="00AB58A8" w:rsidRPr="00B508D7">
        <w:rPr>
          <w:rFonts w:ascii="Arial" w:eastAsia="Times New Roman" w:hAnsi="Arial" w:cs="Arial"/>
          <w:sz w:val="24"/>
          <w:szCs w:val="24"/>
        </w:rPr>
        <w:tab/>
      </w:r>
      <w:r w:rsidR="00F46D22" w:rsidRPr="00D62B61">
        <w:rPr>
          <w:rFonts w:ascii="Arial" w:hAnsi="Arial" w:cs="Arial"/>
          <w:sz w:val="24"/>
          <w:szCs w:val="24"/>
        </w:rPr>
        <w:t xml:space="preserve">The qualitative data collated from the End-of-Course Evaluation Questionnaires demonstrates very high and consistent levels of satisfaction within </w:t>
      </w:r>
      <w:r w:rsidR="003F48E4">
        <w:rPr>
          <w:rFonts w:ascii="Arial" w:hAnsi="Arial" w:cs="Arial"/>
          <w:sz w:val="24"/>
          <w:szCs w:val="24"/>
        </w:rPr>
        <w:t>health services</w:t>
      </w:r>
      <w:r w:rsidR="00F46D22" w:rsidRPr="00D62B61">
        <w:rPr>
          <w:rFonts w:ascii="Arial" w:hAnsi="Arial" w:cs="Arial"/>
          <w:sz w:val="24"/>
          <w:szCs w:val="24"/>
        </w:rPr>
        <w:t xml:space="preserve"> and other participants representing the </w:t>
      </w:r>
      <w:r w:rsidR="003F48E4">
        <w:rPr>
          <w:rFonts w:ascii="Arial" w:hAnsi="Arial" w:cs="Arial"/>
          <w:sz w:val="24"/>
          <w:szCs w:val="24"/>
        </w:rPr>
        <w:t>health</w:t>
      </w:r>
      <w:r w:rsidR="00F46D22" w:rsidRPr="00D62B61">
        <w:rPr>
          <w:rFonts w:ascii="Arial" w:hAnsi="Arial" w:cs="Arial"/>
          <w:sz w:val="24"/>
          <w:szCs w:val="24"/>
        </w:rPr>
        <w:t xml:space="preserve"> sector. It also demonstrates a clear determination by participants to apply their new knowledge in the workplace. For </w:t>
      </w:r>
      <w:r w:rsidR="00F46D22" w:rsidRPr="007C7FDB">
        <w:rPr>
          <w:rFonts w:ascii="Arial" w:hAnsi="Arial" w:cs="Arial"/>
          <w:sz w:val="24"/>
          <w:szCs w:val="24"/>
        </w:rPr>
        <w:t xml:space="preserve">example, several participants listed these as the most </w:t>
      </w:r>
      <w:r w:rsidR="00705631">
        <w:rPr>
          <w:rFonts w:ascii="Arial" w:hAnsi="Arial" w:cs="Arial"/>
          <w:sz w:val="24"/>
          <w:szCs w:val="24"/>
        </w:rPr>
        <w:t>useful aspects of the training:</w:t>
      </w:r>
    </w:p>
    <w:p w:rsidR="00F46D22" w:rsidRDefault="00F46D22" w:rsidP="008D5386">
      <w:pPr>
        <w:pStyle w:val="ListParagraph"/>
        <w:numPr>
          <w:ilvl w:val="0"/>
          <w:numId w:val="12"/>
        </w:numPr>
        <w:ind w:left="709" w:hanging="349"/>
        <w:jc w:val="both"/>
        <w:rPr>
          <w:rFonts w:ascii="Arial" w:hAnsi="Arial" w:cs="Arial"/>
          <w:sz w:val="24"/>
          <w:szCs w:val="24"/>
        </w:rPr>
      </w:pPr>
      <w:r w:rsidRPr="007C7FDB">
        <w:rPr>
          <w:rFonts w:ascii="Arial" w:hAnsi="Arial" w:cs="Arial"/>
          <w:i/>
          <w:sz w:val="24"/>
          <w:szCs w:val="24"/>
        </w:rPr>
        <w:t>“</w:t>
      </w:r>
      <w:r w:rsidR="003F48E4" w:rsidRPr="003F48E4">
        <w:rPr>
          <w:rFonts w:ascii="Arial" w:hAnsi="Arial" w:cs="Arial"/>
          <w:i/>
          <w:sz w:val="24"/>
          <w:szCs w:val="24"/>
        </w:rPr>
        <w:t>Knowledge about what self-harm is, how to approach the topic. Better understanding of self-harm and why people use this coping strategy.</w:t>
      </w:r>
      <w:r w:rsidRPr="007C7FDB">
        <w:rPr>
          <w:rFonts w:ascii="Arial" w:hAnsi="Arial" w:cs="Arial"/>
          <w:i/>
          <w:sz w:val="24"/>
          <w:szCs w:val="24"/>
        </w:rPr>
        <w:t xml:space="preserve">” </w:t>
      </w:r>
      <w:r w:rsidR="003F48E4">
        <w:rPr>
          <w:rFonts w:ascii="Arial" w:hAnsi="Arial" w:cs="Arial"/>
          <w:sz w:val="24"/>
          <w:szCs w:val="24"/>
        </w:rPr>
        <w:t>Health Visitor, Rossendale</w:t>
      </w:r>
    </w:p>
    <w:p w:rsidR="00705631" w:rsidRPr="00B508D7" w:rsidRDefault="003F48E4" w:rsidP="008D5386">
      <w:pPr>
        <w:pStyle w:val="ListParagraph"/>
        <w:numPr>
          <w:ilvl w:val="0"/>
          <w:numId w:val="12"/>
        </w:numPr>
        <w:tabs>
          <w:tab w:val="left" w:pos="8789"/>
        </w:tabs>
        <w:spacing w:after="0" w:line="240" w:lineRule="auto"/>
        <w:ind w:left="709" w:right="402" w:hanging="349"/>
        <w:jc w:val="both"/>
        <w:rPr>
          <w:rFonts w:ascii="Arial" w:eastAsia="Times New Roman" w:hAnsi="Arial" w:cs="Arial"/>
          <w:lang w:eastAsia="en-GB"/>
        </w:rPr>
      </w:pPr>
      <w:r w:rsidRPr="003F48E4">
        <w:rPr>
          <w:rFonts w:ascii="Arial" w:eastAsia="Times New Roman" w:hAnsi="Arial" w:cs="Arial"/>
          <w:i/>
          <w:sz w:val="24"/>
          <w:szCs w:val="24"/>
          <w:lang w:eastAsia="en-GB"/>
        </w:rPr>
        <w:t>“More information and an insight into mental health and self-harm”</w:t>
      </w:r>
      <w:r w:rsidRPr="003F48E4">
        <w:rPr>
          <w:rFonts w:ascii="Arial" w:eastAsia="Times New Roman" w:hAnsi="Arial" w:cs="Arial"/>
          <w:i/>
          <w:lang w:eastAsia="en-GB"/>
        </w:rPr>
        <w:t xml:space="preserve"> </w:t>
      </w:r>
      <w:r>
        <w:rPr>
          <w:rFonts w:ascii="Arial" w:eastAsia="Times New Roman" w:hAnsi="Arial" w:cs="Arial"/>
          <w:sz w:val="24"/>
          <w:szCs w:val="24"/>
          <w:lang w:eastAsia="en-GB"/>
        </w:rPr>
        <w:t xml:space="preserve">Paediatric </w:t>
      </w:r>
      <w:r w:rsidRPr="003F48E4">
        <w:rPr>
          <w:rFonts w:ascii="Arial" w:eastAsia="Times New Roman" w:hAnsi="Arial" w:cs="Arial"/>
          <w:sz w:val="24"/>
          <w:szCs w:val="24"/>
          <w:lang w:eastAsia="en-GB"/>
        </w:rPr>
        <w:t>Staff Nurse, BwD</w:t>
      </w:r>
    </w:p>
    <w:p w:rsidR="00F46D22" w:rsidRPr="008D5386" w:rsidRDefault="008D5386" w:rsidP="008D5386">
      <w:pPr>
        <w:pStyle w:val="ListParagraph"/>
        <w:numPr>
          <w:ilvl w:val="0"/>
          <w:numId w:val="12"/>
        </w:numPr>
        <w:tabs>
          <w:tab w:val="left" w:pos="8789"/>
        </w:tabs>
        <w:spacing w:after="0" w:line="240" w:lineRule="auto"/>
        <w:ind w:left="709" w:right="402" w:hanging="349"/>
        <w:jc w:val="both"/>
        <w:rPr>
          <w:rFonts w:ascii="Arial" w:eastAsia="Times New Roman" w:hAnsi="Arial" w:cs="Arial"/>
          <w:sz w:val="24"/>
          <w:szCs w:val="24"/>
          <w:lang w:eastAsia="en-GB"/>
        </w:rPr>
      </w:pPr>
      <w:r>
        <w:rPr>
          <w:rFonts w:ascii="Arial" w:eastAsia="Times New Roman" w:hAnsi="Arial" w:cs="Arial"/>
          <w:i/>
          <w:sz w:val="24"/>
          <w:szCs w:val="24"/>
          <w:lang w:eastAsia="en-GB"/>
        </w:rPr>
        <w:lastRenderedPageBreak/>
        <w:t>“</w:t>
      </w:r>
      <w:r w:rsidR="003F48E4" w:rsidRPr="008D5386">
        <w:rPr>
          <w:rFonts w:ascii="Arial" w:eastAsia="Times New Roman" w:hAnsi="Arial" w:cs="Arial"/>
          <w:i/>
          <w:sz w:val="24"/>
          <w:szCs w:val="24"/>
          <w:lang w:eastAsia="en-GB"/>
        </w:rPr>
        <w:t>Couldn’t be better. An excellent course and delivered in a manner that can be understood by all levels of people's learning</w:t>
      </w:r>
      <w:r>
        <w:rPr>
          <w:rFonts w:ascii="Arial" w:eastAsia="Times New Roman" w:hAnsi="Arial" w:cs="Arial"/>
          <w:i/>
          <w:sz w:val="24"/>
          <w:szCs w:val="24"/>
          <w:lang w:eastAsia="en-GB"/>
        </w:rPr>
        <w:t>”</w:t>
      </w:r>
      <w:r w:rsidR="003F48E4" w:rsidRPr="008D5386">
        <w:rPr>
          <w:rFonts w:ascii="Arial" w:eastAsia="Times New Roman" w:hAnsi="Arial" w:cs="Arial"/>
          <w:i/>
          <w:sz w:val="24"/>
          <w:szCs w:val="24"/>
          <w:lang w:eastAsia="en-GB"/>
        </w:rPr>
        <w:t xml:space="preserve"> </w:t>
      </w:r>
      <w:r w:rsidRPr="008D5386">
        <w:rPr>
          <w:rFonts w:ascii="Arial" w:eastAsia="Times New Roman" w:hAnsi="Arial" w:cs="Arial"/>
          <w:sz w:val="24"/>
          <w:szCs w:val="24"/>
          <w:lang w:eastAsia="en-GB"/>
        </w:rPr>
        <w:t>Clinical Specialist Nurse</w:t>
      </w:r>
      <w:r>
        <w:rPr>
          <w:rFonts w:ascii="Arial" w:eastAsia="Times New Roman" w:hAnsi="Arial" w:cs="Arial"/>
          <w:sz w:val="24"/>
          <w:szCs w:val="24"/>
          <w:lang w:eastAsia="en-GB"/>
        </w:rPr>
        <w:t>, Burnley</w:t>
      </w:r>
    </w:p>
    <w:p w:rsidR="00F46D22" w:rsidRPr="007C7FDB" w:rsidRDefault="00F46D22" w:rsidP="008D5386">
      <w:pPr>
        <w:pStyle w:val="ListParagraph"/>
        <w:numPr>
          <w:ilvl w:val="0"/>
          <w:numId w:val="12"/>
        </w:numPr>
        <w:ind w:left="709" w:hanging="349"/>
        <w:jc w:val="both"/>
        <w:rPr>
          <w:rFonts w:ascii="Arial" w:hAnsi="Arial" w:cs="Arial"/>
          <w:i/>
          <w:sz w:val="24"/>
          <w:szCs w:val="24"/>
        </w:rPr>
      </w:pPr>
      <w:r w:rsidRPr="007C7FDB">
        <w:rPr>
          <w:rFonts w:ascii="Arial" w:hAnsi="Arial" w:cs="Arial"/>
          <w:i/>
          <w:sz w:val="24"/>
          <w:szCs w:val="24"/>
        </w:rPr>
        <w:t>“</w:t>
      </w:r>
      <w:r w:rsidR="003F48E4" w:rsidRPr="003F48E4">
        <w:rPr>
          <w:rFonts w:ascii="Arial" w:hAnsi="Arial" w:cs="Arial"/>
          <w:i/>
          <w:sz w:val="24"/>
          <w:szCs w:val="24"/>
        </w:rPr>
        <w:t>Working together as teams. Learning more from each other</w:t>
      </w:r>
      <w:r w:rsidRPr="007C7FDB">
        <w:rPr>
          <w:rFonts w:ascii="Arial" w:hAnsi="Arial" w:cs="Arial"/>
          <w:i/>
          <w:sz w:val="24"/>
          <w:szCs w:val="24"/>
        </w:rPr>
        <w:t xml:space="preserve">” </w:t>
      </w:r>
      <w:r w:rsidR="008D5386">
        <w:rPr>
          <w:rFonts w:ascii="Arial" w:hAnsi="Arial" w:cs="Arial"/>
          <w:sz w:val="24"/>
          <w:szCs w:val="24"/>
        </w:rPr>
        <w:t>HCA, BwD</w:t>
      </w:r>
    </w:p>
    <w:p w:rsidR="00F46D22" w:rsidRPr="007C7FDB" w:rsidRDefault="00F46D22" w:rsidP="008D5386">
      <w:pPr>
        <w:pStyle w:val="ListParagraph"/>
        <w:numPr>
          <w:ilvl w:val="0"/>
          <w:numId w:val="12"/>
        </w:numPr>
        <w:ind w:left="709" w:hanging="349"/>
        <w:jc w:val="both"/>
        <w:rPr>
          <w:rFonts w:ascii="Arial" w:hAnsi="Arial" w:cs="Arial"/>
          <w:i/>
          <w:sz w:val="24"/>
          <w:szCs w:val="24"/>
        </w:rPr>
      </w:pPr>
      <w:r w:rsidRPr="007C7FDB">
        <w:rPr>
          <w:rFonts w:ascii="Arial" w:hAnsi="Arial" w:cs="Arial"/>
          <w:i/>
          <w:sz w:val="24"/>
          <w:szCs w:val="24"/>
        </w:rPr>
        <w:t>“</w:t>
      </w:r>
      <w:r w:rsidR="008D5386" w:rsidRPr="008D5386">
        <w:rPr>
          <w:rFonts w:ascii="Arial" w:hAnsi="Arial" w:cs="Arial"/>
          <w:i/>
          <w:sz w:val="24"/>
          <w:szCs w:val="24"/>
        </w:rPr>
        <w:t>Not to judge and to listen to patients</w:t>
      </w:r>
      <w:r w:rsidRPr="007C7FDB">
        <w:rPr>
          <w:rFonts w:ascii="Arial" w:hAnsi="Arial" w:cs="Arial"/>
          <w:i/>
          <w:sz w:val="24"/>
          <w:szCs w:val="24"/>
        </w:rPr>
        <w:t xml:space="preserve">” </w:t>
      </w:r>
      <w:r w:rsidR="008D5386">
        <w:rPr>
          <w:rFonts w:ascii="Arial" w:hAnsi="Arial" w:cs="Arial"/>
          <w:sz w:val="24"/>
          <w:szCs w:val="24"/>
        </w:rPr>
        <w:t>Sister,</w:t>
      </w:r>
      <w:r w:rsidRPr="007C7FDB">
        <w:rPr>
          <w:rFonts w:ascii="Arial" w:hAnsi="Arial" w:cs="Arial"/>
          <w:sz w:val="24"/>
          <w:szCs w:val="24"/>
        </w:rPr>
        <w:t xml:space="preserve"> </w:t>
      </w:r>
      <w:r w:rsidR="008D5386">
        <w:rPr>
          <w:rFonts w:ascii="Arial" w:hAnsi="Arial" w:cs="Arial"/>
          <w:sz w:val="24"/>
          <w:szCs w:val="24"/>
        </w:rPr>
        <w:t>Hyndburn</w:t>
      </w:r>
    </w:p>
    <w:p w:rsidR="00705631" w:rsidRDefault="00F46D22" w:rsidP="008D5386">
      <w:pPr>
        <w:pStyle w:val="ListParagraph"/>
        <w:numPr>
          <w:ilvl w:val="0"/>
          <w:numId w:val="7"/>
        </w:numPr>
        <w:spacing w:after="360" w:line="240" w:lineRule="auto"/>
        <w:ind w:left="709" w:hanging="349"/>
        <w:jc w:val="both"/>
        <w:rPr>
          <w:rFonts w:ascii="Arial" w:eastAsia="Times New Roman" w:hAnsi="Arial" w:cs="Arial"/>
          <w:sz w:val="24"/>
          <w:szCs w:val="24"/>
        </w:rPr>
      </w:pPr>
      <w:r w:rsidRPr="007C7FDB">
        <w:rPr>
          <w:rFonts w:ascii="Arial" w:hAnsi="Arial" w:cs="Arial"/>
          <w:i/>
          <w:sz w:val="24"/>
          <w:szCs w:val="24"/>
        </w:rPr>
        <w:t>“</w:t>
      </w:r>
      <w:r w:rsidR="008D5386" w:rsidRPr="008D5386">
        <w:rPr>
          <w:rFonts w:ascii="Arial" w:eastAsia="Times New Roman" w:hAnsi="Arial" w:cs="Arial"/>
          <w:i/>
          <w:sz w:val="24"/>
          <w:szCs w:val="24"/>
        </w:rPr>
        <w:t>How to approach a y</w:t>
      </w:r>
      <w:r w:rsidR="008D5386">
        <w:rPr>
          <w:rFonts w:ascii="Arial" w:eastAsia="Times New Roman" w:hAnsi="Arial" w:cs="Arial"/>
          <w:i/>
          <w:sz w:val="24"/>
          <w:szCs w:val="24"/>
        </w:rPr>
        <w:t xml:space="preserve">oung </w:t>
      </w:r>
      <w:r w:rsidR="008D5386" w:rsidRPr="008D5386">
        <w:rPr>
          <w:rFonts w:ascii="Arial" w:eastAsia="Times New Roman" w:hAnsi="Arial" w:cs="Arial"/>
          <w:i/>
          <w:sz w:val="24"/>
          <w:szCs w:val="24"/>
        </w:rPr>
        <w:t>p</w:t>
      </w:r>
      <w:r w:rsidR="008D5386">
        <w:rPr>
          <w:rFonts w:ascii="Arial" w:eastAsia="Times New Roman" w:hAnsi="Arial" w:cs="Arial"/>
          <w:i/>
          <w:sz w:val="24"/>
          <w:szCs w:val="24"/>
        </w:rPr>
        <w:t>erson</w:t>
      </w:r>
      <w:r w:rsidR="008D5386" w:rsidRPr="008D5386">
        <w:rPr>
          <w:rFonts w:ascii="Arial" w:eastAsia="Times New Roman" w:hAnsi="Arial" w:cs="Arial"/>
          <w:i/>
          <w:sz w:val="24"/>
          <w:szCs w:val="24"/>
        </w:rPr>
        <w:t xml:space="preserve"> if it is recognised that they self-harm</w:t>
      </w:r>
      <w:r w:rsidR="00705631" w:rsidRPr="00194820">
        <w:rPr>
          <w:rFonts w:ascii="Arial" w:eastAsia="Times New Roman" w:hAnsi="Arial" w:cs="Arial"/>
          <w:i/>
          <w:sz w:val="24"/>
          <w:szCs w:val="24"/>
        </w:rPr>
        <w:t>.”</w:t>
      </w:r>
      <w:r w:rsidR="00705631">
        <w:rPr>
          <w:rFonts w:ascii="Arial" w:eastAsia="Times New Roman" w:hAnsi="Arial" w:cs="Arial"/>
          <w:sz w:val="24"/>
          <w:szCs w:val="24"/>
        </w:rPr>
        <w:t xml:space="preserve"> </w:t>
      </w:r>
      <w:r w:rsidR="008D5386">
        <w:rPr>
          <w:rFonts w:ascii="Arial" w:eastAsia="Times New Roman" w:hAnsi="Arial" w:cs="Arial"/>
          <w:sz w:val="24"/>
          <w:szCs w:val="24"/>
        </w:rPr>
        <w:t>Health Visitor, Ribble Valley</w:t>
      </w:r>
    </w:p>
    <w:p w:rsidR="00F46D22" w:rsidRPr="00705631" w:rsidRDefault="00705631" w:rsidP="008D5386">
      <w:pPr>
        <w:pStyle w:val="ListParagraph"/>
        <w:numPr>
          <w:ilvl w:val="0"/>
          <w:numId w:val="7"/>
        </w:numPr>
        <w:spacing w:after="360" w:line="240" w:lineRule="auto"/>
        <w:ind w:left="709" w:hanging="349"/>
        <w:jc w:val="both"/>
        <w:rPr>
          <w:rFonts w:ascii="Arial" w:eastAsia="Times New Roman" w:hAnsi="Arial" w:cs="Arial"/>
          <w:sz w:val="24"/>
          <w:szCs w:val="24"/>
        </w:rPr>
      </w:pPr>
      <w:r w:rsidRPr="00791273">
        <w:rPr>
          <w:rFonts w:ascii="Arial" w:eastAsia="Times New Roman" w:hAnsi="Arial" w:cs="Arial"/>
          <w:i/>
          <w:sz w:val="24"/>
          <w:szCs w:val="24"/>
        </w:rPr>
        <w:t>“</w:t>
      </w:r>
      <w:r w:rsidR="008D5386" w:rsidRPr="008D5386">
        <w:rPr>
          <w:rFonts w:ascii="Arial" w:eastAsia="Times New Roman" w:hAnsi="Arial" w:cs="Arial"/>
          <w:i/>
          <w:sz w:val="24"/>
          <w:szCs w:val="24"/>
        </w:rPr>
        <w:t>Understanding the reasons and how to support those affected</w:t>
      </w:r>
      <w:r w:rsidRPr="00791273">
        <w:rPr>
          <w:rFonts w:ascii="Arial" w:eastAsia="Times New Roman" w:hAnsi="Arial" w:cs="Arial"/>
          <w:i/>
          <w:sz w:val="24"/>
          <w:szCs w:val="24"/>
        </w:rPr>
        <w:t>.”</w:t>
      </w:r>
      <w:r>
        <w:rPr>
          <w:rFonts w:ascii="Arial" w:eastAsia="Times New Roman" w:hAnsi="Arial" w:cs="Arial"/>
          <w:sz w:val="24"/>
          <w:szCs w:val="24"/>
        </w:rPr>
        <w:t xml:space="preserve"> </w:t>
      </w:r>
      <w:r w:rsidR="008D5386" w:rsidRPr="008D5386">
        <w:rPr>
          <w:rFonts w:ascii="Arial" w:eastAsia="Times New Roman" w:hAnsi="Arial" w:cs="Arial"/>
          <w:sz w:val="24"/>
          <w:szCs w:val="24"/>
        </w:rPr>
        <w:t>Service Transformation Manager</w:t>
      </w:r>
    </w:p>
    <w:p w:rsidR="00F46D22" w:rsidRPr="001A44EF" w:rsidRDefault="00F46D22" w:rsidP="002E4A46">
      <w:pPr>
        <w:pStyle w:val="ListParagraph"/>
        <w:numPr>
          <w:ilvl w:val="0"/>
          <w:numId w:val="12"/>
        </w:numPr>
        <w:jc w:val="both"/>
        <w:rPr>
          <w:rFonts w:ascii="Arial" w:hAnsi="Arial" w:cs="Arial"/>
          <w:i/>
          <w:sz w:val="24"/>
          <w:szCs w:val="24"/>
        </w:rPr>
      </w:pPr>
      <w:r>
        <w:rPr>
          <w:i/>
          <w:sz w:val="24"/>
          <w:szCs w:val="24"/>
        </w:rPr>
        <w:t>“</w:t>
      </w:r>
      <w:r w:rsidR="002E4A46" w:rsidRPr="002E4A46">
        <w:rPr>
          <w:rFonts w:ascii="Arial" w:hAnsi="Arial" w:cs="Arial"/>
          <w:i/>
          <w:sz w:val="24"/>
          <w:szCs w:val="24"/>
        </w:rPr>
        <w:t>Recognising that distress cannot be quantified against another's distress</w:t>
      </w:r>
      <w:r w:rsidRPr="001A44EF">
        <w:rPr>
          <w:rFonts w:ascii="Arial" w:hAnsi="Arial" w:cs="Arial"/>
          <w:i/>
          <w:sz w:val="24"/>
          <w:szCs w:val="24"/>
        </w:rPr>
        <w:t xml:space="preserve">” </w:t>
      </w:r>
      <w:r w:rsidR="002E4A46">
        <w:rPr>
          <w:rFonts w:ascii="Arial" w:hAnsi="Arial" w:cs="Arial"/>
          <w:sz w:val="24"/>
          <w:szCs w:val="24"/>
        </w:rPr>
        <w:t>School Nurse, Rossendale</w:t>
      </w:r>
    </w:p>
    <w:p w:rsidR="00F46D22" w:rsidRPr="001A44EF" w:rsidRDefault="00F46D22" w:rsidP="002E4A46">
      <w:pPr>
        <w:pStyle w:val="ListParagraph"/>
        <w:numPr>
          <w:ilvl w:val="0"/>
          <w:numId w:val="12"/>
        </w:numPr>
        <w:jc w:val="both"/>
        <w:rPr>
          <w:rFonts w:ascii="Arial" w:hAnsi="Arial" w:cs="Arial"/>
          <w:i/>
          <w:sz w:val="24"/>
          <w:szCs w:val="24"/>
        </w:rPr>
      </w:pPr>
      <w:r w:rsidRPr="001A44EF">
        <w:rPr>
          <w:rFonts w:ascii="Arial" w:hAnsi="Arial" w:cs="Arial"/>
          <w:i/>
          <w:sz w:val="24"/>
          <w:szCs w:val="24"/>
        </w:rPr>
        <w:t>“</w:t>
      </w:r>
      <w:r w:rsidR="00D06D55">
        <w:rPr>
          <w:rFonts w:ascii="Arial" w:hAnsi="Arial" w:cs="Arial"/>
          <w:i/>
          <w:sz w:val="24"/>
          <w:szCs w:val="24"/>
        </w:rPr>
        <w:t xml:space="preserve">What </w:t>
      </w:r>
      <w:r w:rsidR="002E4A46" w:rsidRPr="002E4A46">
        <w:rPr>
          <w:rFonts w:ascii="Arial" w:hAnsi="Arial" w:cs="Arial"/>
          <w:i/>
          <w:sz w:val="24"/>
          <w:szCs w:val="24"/>
        </w:rPr>
        <w:t>the children who self-harm expect from us</w:t>
      </w:r>
      <w:r w:rsidRPr="001A44EF">
        <w:rPr>
          <w:rFonts w:ascii="Arial" w:hAnsi="Arial" w:cs="Arial"/>
          <w:i/>
          <w:sz w:val="24"/>
          <w:szCs w:val="24"/>
        </w:rPr>
        <w:t xml:space="preserve">” </w:t>
      </w:r>
      <w:r w:rsidR="002E4A46" w:rsidRPr="002E4A46">
        <w:rPr>
          <w:rFonts w:ascii="Arial" w:hAnsi="Arial" w:cs="Arial"/>
          <w:sz w:val="24"/>
          <w:szCs w:val="24"/>
        </w:rPr>
        <w:t>Consultant</w:t>
      </w:r>
      <w:r w:rsidR="002E4A46">
        <w:rPr>
          <w:rFonts w:ascii="Arial" w:hAnsi="Arial" w:cs="Arial"/>
          <w:sz w:val="24"/>
          <w:szCs w:val="24"/>
        </w:rPr>
        <w:t>,</w:t>
      </w:r>
      <w:r w:rsidR="002E4A46" w:rsidRPr="002E4A46">
        <w:rPr>
          <w:rFonts w:ascii="Arial" w:hAnsi="Arial" w:cs="Arial"/>
          <w:sz w:val="24"/>
          <w:szCs w:val="24"/>
        </w:rPr>
        <w:t xml:space="preserve"> Community Paediatrics</w:t>
      </w:r>
      <w:r w:rsidR="002E4A46">
        <w:rPr>
          <w:rFonts w:ascii="Arial" w:hAnsi="Arial" w:cs="Arial"/>
          <w:sz w:val="24"/>
          <w:szCs w:val="24"/>
        </w:rPr>
        <w:t>, Burnley</w:t>
      </w:r>
    </w:p>
    <w:p w:rsidR="00F46D22" w:rsidRDefault="00B826D4" w:rsidP="00F46D22">
      <w:pPr>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4.23</w:t>
      </w:r>
      <w:r w:rsidR="00F65CED" w:rsidRPr="00B508D7">
        <w:rPr>
          <w:rFonts w:ascii="Arial" w:eastAsia="Times New Roman" w:hAnsi="Arial" w:cs="Arial"/>
          <w:sz w:val="24"/>
          <w:szCs w:val="24"/>
          <w:lang w:eastAsia="en-GB"/>
        </w:rPr>
        <w:tab/>
      </w:r>
      <w:r w:rsidR="00F46D22" w:rsidRPr="00B508D7">
        <w:rPr>
          <w:rFonts w:ascii="Arial" w:eastAsia="Times New Roman" w:hAnsi="Arial" w:cs="Arial"/>
          <w:sz w:val="24"/>
          <w:szCs w:val="24"/>
          <w:lang w:eastAsia="en-GB"/>
        </w:rPr>
        <w:t xml:space="preserve">Further positive feedback was received post-course from </w:t>
      </w:r>
      <w:r w:rsidR="00D92523">
        <w:rPr>
          <w:rFonts w:ascii="Arial" w:eastAsia="Times New Roman" w:hAnsi="Arial" w:cs="Arial"/>
          <w:sz w:val="24"/>
          <w:szCs w:val="24"/>
          <w:lang w:eastAsia="en-GB"/>
        </w:rPr>
        <w:t>various</w:t>
      </w:r>
      <w:r w:rsidR="00E1138C">
        <w:rPr>
          <w:rFonts w:ascii="Arial" w:eastAsia="Times New Roman" w:hAnsi="Arial" w:cs="Arial"/>
          <w:sz w:val="24"/>
          <w:szCs w:val="24"/>
          <w:lang w:eastAsia="en-GB"/>
        </w:rPr>
        <w:t xml:space="preserve"> servises</w:t>
      </w:r>
      <w:r w:rsidR="00F46D22" w:rsidRPr="00B508D7">
        <w:rPr>
          <w:rFonts w:ascii="Arial" w:eastAsia="Times New Roman" w:hAnsi="Arial" w:cs="Arial"/>
          <w:sz w:val="24"/>
          <w:szCs w:val="24"/>
          <w:lang w:eastAsia="en-GB"/>
        </w:rPr>
        <w:t xml:space="preserve"> via email. For example:</w:t>
      </w:r>
    </w:p>
    <w:p w:rsidR="00E1138C" w:rsidRPr="00D92523" w:rsidRDefault="00F46D22" w:rsidP="00E1138C">
      <w:pPr>
        <w:pStyle w:val="ListParagraph"/>
        <w:numPr>
          <w:ilvl w:val="0"/>
          <w:numId w:val="13"/>
        </w:numPr>
        <w:jc w:val="both"/>
        <w:rPr>
          <w:rFonts w:ascii="Arial" w:hAnsi="Arial" w:cs="Arial"/>
          <w:sz w:val="24"/>
          <w:szCs w:val="24"/>
        </w:rPr>
      </w:pPr>
      <w:r w:rsidRPr="00E1138C">
        <w:rPr>
          <w:rFonts w:ascii="Arial" w:hAnsi="Arial" w:cs="Arial"/>
          <w:i/>
          <w:color w:val="000000" w:themeColor="text1"/>
          <w:sz w:val="24"/>
          <w:szCs w:val="24"/>
        </w:rPr>
        <w:t>“</w:t>
      </w:r>
      <w:r w:rsidR="00E1138C" w:rsidRPr="00E1138C">
        <w:rPr>
          <w:rFonts w:ascii="Arial" w:hAnsi="Arial" w:cs="Arial"/>
          <w:i/>
          <w:color w:val="000000" w:themeColor="text1"/>
          <w:sz w:val="24"/>
          <w:szCs w:val="24"/>
          <w:shd w:val="clear" w:color="auto" w:fill="FFFFFF"/>
        </w:rPr>
        <w:t xml:space="preserve">I just wanted to let you know that I really </w:t>
      </w:r>
      <w:r w:rsidR="00E1138C" w:rsidRPr="00D92523">
        <w:rPr>
          <w:rFonts w:ascii="Arial" w:hAnsi="Arial" w:cs="Arial"/>
          <w:i/>
          <w:color w:val="000000" w:themeColor="text1"/>
          <w:sz w:val="24"/>
          <w:szCs w:val="24"/>
          <w:shd w:val="clear" w:color="auto" w:fill="FFFFFF"/>
        </w:rPr>
        <w:t>enjoyed the training yesterday, it’s the best training I’ve attended in a long time.  Satveer’s passion and enthusiasm was great”.</w:t>
      </w:r>
      <w:r w:rsidR="00E1138C" w:rsidRPr="00D92523">
        <w:rPr>
          <w:rFonts w:ascii="Arial" w:hAnsi="Arial" w:cs="Arial"/>
          <w:color w:val="000000" w:themeColor="text1"/>
          <w:sz w:val="24"/>
          <w:szCs w:val="24"/>
        </w:rPr>
        <w:t xml:space="preserve"> </w:t>
      </w:r>
      <w:r w:rsidR="00E1138C" w:rsidRPr="00D92523">
        <w:rPr>
          <w:rFonts w:ascii="Arial" w:hAnsi="Arial" w:cs="Arial"/>
          <w:sz w:val="24"/>
          <w:szCs w:val="24"/>
        </w:rPr>
        <w:t>Nurse</w:t>
      </w:r>
      <w:r w:rsidRPr="00D92523">
        <w:rPr>
          <w:rFonts w:ascii="Arial" w:hAnsi="Arial" w:cs="Arial"/>
          <w:sz w:val="24"/>
          <w:szCs w:val="24"/>
        </w:rPr>
        <w:t xml:space="preserve">, </w:t>
      </w:r>
      <w:r w:rsidR="00E1138C" w:rsidRPr="00D92523">
        <w:rPr>
          <w:rFonts w:ascii="Arial" w:hAnsi="Arial" w:cs="Arial"/>
          <w:sz w:val="24"/>
          <w:szCs w:val="24"/>
        </w:rPr>
        <w:t>LCFT</w:t>
      </w:r>
    </w:p>
    <w:p w:rsidR="00E1138C" w:rsidRPr="00D92523" w:rsidRDefault="00F46D22" w:rsidP="00E1138C">
      <w:pPr>
        <w:pStyle w:val="ListParagraph"/>
        <w:numPr>
          <w:ilvl w:val="0"/>
          <w:numId w:val="13"/>
        </w:numPr>
        <w:jc w:val="both"/>
        <w:rPr>
          <w:rFonts w:ascii="Arial" w:hAnsi="Arial" w:cs="Arial"/>
          <w:sz w:val="24"/>
          <w:szCs w:val="24"/>
        </w:rPr>
      </w:pPr>
      <w:r w:rsidRPr="00D92523">
        <w:rPr>
          <w:rFonts w:ascii="Arial" w:hAnsi="Arial" w:cs="Arial"/>
          <w:i/>
          <w:sz w:val="24"/>
          <w:szCs w:val="24"/>
        </w:rPr>
        <w:t>“</w:t>
      </w:r>
      <w:r w:rsidR="00E1138C" w:rsidRPr="00D92523">
        <w:rPr>
          <w:rFonts w:ascii="Arial" w:hAnsi="Arial" w:cs="Arial"/>
          <w:i/>
          <w:color w:val="000000" w:themeColor="text1"/>
          <w:sz w:val="24"/>
          <w:szCs w:val="24"/>
          <w:shd w:val="clear" w:color="auto" w:fill="FFFFFF"/>
        </w:rPr>
        <w:t>I found the day useful and I will be speaking with my manager to see if we can arrange anything with you to deliver to the team</w:t>
      </w:r>
      <w:r w:rsidRPr="00D92523">
        <w:rPr>
          <w:rFonts w:ascii="Arial" w:hAnsi="Arial" w:cs="Arial"/>
          <w:i/>
          <w:sz w:val="24"/>
          <w:szCs w:val="24"/>
        </w:rPr>
        <w:t>.”</w:t>
      </w:r>
      <w:r w:rsidRPr="00D92523">
        <w:rPr>
          <w:rFonts w:ascii="Arial" w:hAnsi="Arial" w:cs="Arial"/>
          <w:sz w:val="24"/>
          <w:szCs w:val="24"/>
        </w:rPr>
        <w:t xml:space="preserve"> </w:t>
      </w:r>
      <w:r w:rsidR="00E1138C" w:rsidRPr="00D92523">
        <w:rPr>
          <w:rFonts w:ascii="Arial" w:hAnsi="Arial" w:cs="Arial"/>
          <w:color w:val="000000" w:themeColor="text1"/>
          <w:sz w:val="24"/>
          <w:szCs w:val="24"/>
        </w:rPr>
        <w:t>Senior Nurse Treatment Room St. Peter's Health Centre</w:t>
      </w:r>
    </w:p>
    <w:p w:rsidR="009F6E5B" w:rsidRPr="00DB4986" w:rsidRDefault="009F6E5B" w:rsidP="00D92523">
      <w:pPr>
        <w:pStyle w:val="ListParagraph"/>
        <w:numPr>
          <w:ilvl w:val="0"/>
          <w:numId w:val="13"/>
        </w:numPr>
        <w:jc w:val="both"/>
        <w:rPr>
          <w:rFonts w:ascii="Arial" w:hAnsi="Arial" w:cs="Arial"/>
          <w:color w:val="000000"/>
          <w:sz w:val="24"/>
          <w:szCs w:val="24"/>
        </w:rPr>
      </w:pPr>
      <w:r w:rsidRPr="00DB4986">
        <w:rPr>
          <w:rFonts w:ascii="Arial" w:hAnsi="Arial" w:cs="Arial"/>
          <w:i/>
          <w:color w:val="000000"/>
          <w:sz w:val="24"/>
          <w:szCs w:val="24"/>
        </w:rPr>
        <w:t>“</w:t>
      </w:r>
      <w:r w:rsidR="00D92523" w:rsidRPr="00D92523">
        <w:rPr>
          <w:rFonts w:ascii="Arial" w:hAnsi="Arial" w:cs="Arial"/>
          <w:i/>
          <w:color w:val="000000" w:themeColor="text1"/>
          <w:sz w:val="24"/>
          <w:szCs w:val="24"/>
          <w:shd w:val="clear" w:color="auto" w:fill="FFFFFF"/>
        </w:rPr>
        <w:t>Satveer was excellent; one of the best trainers I’ve come across.  She kept the whole room engaged for the full session (which is never easy on a Friday!) and was extremely informative.  I took away more than I envisaged I would, purely based on her delivery of the training</w:t>
      </w:r>
      <w:r w:rsidRPr="00DB4986">
        <w:rPr>
          <w:rFonts w:ascii="Arial" w:hAnsi="Arial" w:cs="Arial"/>
          <w:i/>
          <w:color w:val="000000"/>
          <w:sz w:val="24"/>
          <w:szCs w:val="24"/>
        </w:rPr>
        <w:t>”</w:t>
      </w:r>
      <w:r w:rsidRPr="00DB4986">
        <w:rPr>
          <w:rFonts w:ascii="Arial" w:hAnsi="Arial" w:cs="Arial"/>
          <w:color w:val="000000"/>
          <w:sz w:val="24"/>
          <w:szCs w:val="24"/>
        </w:rPr>
        <w:t xml:space="preserve"> </w:t>
      </w:r>
      <w:r w:rsidR="00D92523">
        <w:rPr>
          <w:rFonts w:ascii="Arial" w:hAnsi="Arial" w:cs="Arial"/>
          <w:color w:val="000000"/>
          <w:sz w:val="24"/>
          <w:szCs w:val="24"/>
        </w:rPr>
        <w:t>Child Support Officer</w:t>
      </w:r>
      <w:r w:rsidRPr="00DB4986">
        <w:rPr>
          <w:rFonts w:ascii="Arial" w:hAnsi="Arial" w:cs="Arial"/>
          <w:color w:val="000000"/>
          <w:sz w:val="24"/>
          <w:szCs w:val="24"/>
        </w:rPr>
        <w:t xml:space="preserve">, </w:t>
      </w:r>
      <w:r w:rsidR="00D92523">
        <w:rPr>
          <w:rFonts w:ascii="Arial" w:hAnsi="Arial" w:cs="Arial"/>
          <w:color w:val="000000"/>
          <w:sz w:val="24"/>
          <w:szCs w:val="24"/>
        </w:rPr>
        <w:t>BwD</w:t>
      </w:r>
    </w:p>
    <w:p w:rsidR="009F6E5B" w:rsidRPr="009F6E5B" w:rsidRDefault="009F6E5B" w:rsidP="00E74EBF">
      <w:pPr>
        <w:pStyle w:val="ListParagraph"/>
        <w:numPr>
          <w:ilvl w:val="0"/>
          <w:numId w:val="13"/>
        </w:numPr>
        <w:rPr>
          <w:rFonts w:ascii="Arial" w:hAnsi="Arial" w:cs="Arial"/>
          <w:color w:val="000000"/>
          <w:sz w:val="24"/>
          <w:szCs w:val="24"/>
        </w:rPr>
      </w:pPr>
      <w:r>
        <w:rPr>
          <w:rFonts w:ascii="Arial" w:hAnsi="Arial" w:cs="Arial"/>
          <w:i/>
          <w:color w:val="000000"/>
          <w:sz w:val="24"/>
          <w:szCs w:val="24"/>
        </w:rPr>
        <w:t xml:space="preserve">“I </w:t>
      </w:r>
      <w:r w:rsidRPr="00DB4986">
        <w:rPr>
          <w:rFonts w:ascii="Arial" w:hAnsi="Arial" w:cs="Arial"/>
          <w:i/>
          <w:color w:val="000000"/>
          <w:sz w:val="24"/>
          <w:szCs w:val="24"/>
        </w:rPr>
        <w:t>wanted to offer you a heartfelt thank you for the training. It was the most useful and practical training I have been on in a very long time and training I know I can put into practice if I needed to”</w:t>
      </w:r>
      <w:r w:rsidRPr="00DB4986">
        <w:rPr>
          <w:rFonts w:ascii="Arial" w:hAnsi="Arial" w:cs="Arial"/>
          <w:color w:val="000000"/>
          <w:sz w:val="24"/>
          <w:szCs w:val="24"/>
        </w:rPr>
        <w:t xml:space="preserve"> SENCO</w:t>
      </w:r>
      <w:r>
        <w:rPr>
          <w:rFonts w:ascii="Arial" w:hAnsi="Arial" w:cs="Arial"/>
          <w:color w:val="000000"/>
          <w:sz w:val="24"/>
          <w:szCs w:val="24"/>
        </w:rPr>
        <w:t>,</w:t>
      </w:r>
      <w:r w:rsidRPr="00DB4986">
        <w:rPr>
          <w:rFonts w:ascii="Arial" w:hAnsi="Arial" w:cs="Arial"/>
          <w:color w:val="000000"/>
          <w:sz w:val="24"/>
          <w:szCs w:val="24"/>
        </w:rPr>
        <w:t xml:space="preserve"> Primary School</w:t>
      </w:r>
    </w:p>
    <w:p w:rsidR="00D92523" w:rsidRPr="00D92523" w:rsidRDefault="00D92523" w:rsidP="00D92523">
      <w:pPr>
        <w:pStyle w:val="ListParagraph"/>
        <w:numPr>
          <w:ilvl w:val="0"/>
          <w:numId w:val="13"/>
        </w:numPr>
        <w:jc w:val="both"/>
        <w:rPr>
          <w:rFonts w:ascii="Arial" w:hAnsi="Arial" w:cs="Arial"/>
          <w:i/>
          <w:sz w:val="24"/>
          <w:szCs w:val="24"/>
        </w:rPr>
      </w:pPr>
      <w:r w:rsidRPr="00D92523">
        <w:rPr>
          <w:rFonts w:ascii="Arial" w:hAnsi="Arial" w:cs="Arial"/>
          <w:i/>
          <w:sz w:val="24"/>
          <w:szCs w:val="24"/>
        </w:rPr>
        <w:t xml:space="preserve"> </w:t>
      </w:r>
      <w:r w:rsidR="00F46D22" w:rsidRPr="00D92523">
        <w:rPr>
          <w:rFonts w:ascii="Arial" w:hAnsi="Arial" w:cs="Arial"/>
          <w:i/>
          <w:sz w:val="24"/>
          <w:szCs w:val="24"/>
        </w:rPr>
        <w:t>“</w:t>
      </w:r>
      <w:r w:rsidRPr="00D92523">
        <w:rPr>
          <w:rFonts w:ascii="Arial" w:hAnsi="Arial" w:cs="Arial"/>
          <w:i/>
          <w:color w:val="000000"/>
          <w:sz w:val="24"/>
          <w:szCs w:val="24"/>
          <w:shd w:val="clear" w:color="auto" w:fill="FFFFFF"/>
        </w:rPr>
        <w:t>Please pass on my thanks to Satveer  for what was possibly the best day's training I have ever attended.... and as I have been in the teaching profession over 28  years, I've attended a lot of training!</w:t>
      </w:r>
      <w:r>
        <w:rPr>
          <w:rFonts w:ascii="Arial" w:hAnsi="Arial" w:cs="Arial"/>
          <w:i/>
          <w:color w:val="000000"/>
          <w:sz w:val="24"/>
          <w:szCs w:val="24"/>
        </w:rPr>
        <w:t xml:space="preserve"> </w:t>
      </w:r>
      <w:r w:rsidRPr="00D92523">
        <w:rPr>
          <w:rFonts w:ascii="Arial" w:hAnsi="Arial" w:cs="Arial"/>
          <w:i/>
          <w:color w:val="000000"/>
          <w:sz w:val="24"/>
          <w:szCs w:val="24"/>
          <w:shd w:val="clear" w:color="auto" w:fill="FFFFFF"/>
        </w:rPr>
        <w:t>I will be recommending your training to colleagues; many thanks again</w:t>
      </w:r>
      <w:r w:rsidR="00F46D22" w:rsidRPr="00D92523">
        <w:rPr>
          <w:rFonts w:ascii="Arial" w:hAnsi="Arial" w:cs="Arial"/>
          <w:i/>
          <w:sz w:val="24"/>
          <w:szCs w:val="24"/>
        </w:rPr>
        <w:t>.”</w:t>
      </w:r>
      <w:r w:rsidR="00F46D22" w:rsidRPr="00F46D22">
        <w:rPr>
          <w:rFonts w:ascii="Arial" w:hAnsi="Arial" w:cs="Arial"/>
          <w:i/>
          <w:sz w:val="24"/>
          <w:szCs w:val="24"/>
        </w:rPr>
        <w:t xml:space="preserve"> </w:t>
      </w:r>
      <w:r w:rsidR="00F46D22" w:rsidRPr="00F46D22">
        <w:rPr>
          <w:rFonts w:ascii="Arial" w:hAnsi="Arial" w:cs="Arial"/>
          <w:sz w:val="24"/>
          <w:szCs w:val="24"/>
        </w:rPr>
        <w:t xml:space="preserve"> Head</w:t>
      </w:r>
      <w:r>
        <w:rPr>
          <w:rFonts w:ascii="Arial" w:hAnsi="Arial" w:cs="Arial"/>
          <w:sz w:val="24"/>
          <w:szCs w:val="24"/>
        </w:rPr>
        <w:t>teacher</w:t>
      </w:r>
      <w:r w:rsidR="00F46D22" w:rsidRPr="00F46D22">
        <w:rPr>
          <w:rFonts w:ascii="Arial" w:hAnsi="Arial" w:cs="Arial"/>
          <w:sz w:val="24"/>
          <w:szCs w:val="24"/>
        </w:rPr>
        <w:t>, Primary School</w:t>
      </w:r>
    </w:p>
    <w:p w:rsidR="00D92523" w:rsidRPr="00D92523" w:rsidRDefault="00F46D22" w:rsidP="00D92523">
      <w:pPr>
        <w:pStyle w:val="ListParagraph"/>
        <w:numPr>
          <w:ilvl w:val="0"/>
          <w:numId w:val="13"/>
        </w:numPr>
        <w:jc w:val="both"/>
        <w:rPr>
          <w:rFonts w:ascii="Arial" w:hAnsi="Arial" w:cs="Arial"/>
          <w:sz w:val="24"/>
          <w:szCs w:val="24"/>
        </w:rPr>
      </w:pPr>
      <w:r w:rsidRPr="00D92523">
        <w:rPr>
          <w:rFonts w:ascii="Arial" w:hAnsi="Arial" w:cs="Arial"/>
          <w:sz w:val="24"/>
          <w:szCs w:val="24"/>
        </w:rPr>
        <w:t>“</w:t>
      </w:r>
      <w:r w:rsidR="00D92523" w:rsidRPr="00D92523">
        <w:rPr>
          <w:rFonts w:ascii="Arial" w:hAnsi="Arial" w:cs="Arial"/>
          <w:i/>
          <w:color w:val="000000" w:themeColor="text1"/>
          <w:sz w:val="24"/>
          <w:szCs w:val="24"/>
        </w:rPr>
        <w:t>The training has really made me think about how I unknowing am more dismissive of some YP who self-harm because other professionals think they are 'just seeking attention' or 'trying to manipulate us'. It has made me re-consider those young people's needs &amp; how I can better support them. It has also made me more aware of a YP who comes to one of my groups – who has self-harmed in the past. I had a conversation withher last night at the Group – and was able to encourage to meet me at our Centre so we could have a 'proper chat'.  She was very grateful for my offer – and If nothing else I at least feel I have done the right thing &amp; hope to continue to do so.”</w:t>
      </w:r>
      <w:r w:rsidR="00D92523" w:rsidRPr="00D92523">
        <w:rPr>
          <w:rFonts w:ascii="Arial" w:hAnsi="Arial" w:cs="Arial"/>
          <w:color w:val="000000" w:themeColor="text1"/>
          <w:sz w:val="24"/>
          <w:szCs w:val="24"/>
        </w:rPr>
        <w:t xml:space="preserve"> </w:t>
      </w:r>
      <w:r w:rsidR="00D92523">
        <w:rPr>
          <w:rFonts w:ascii="Arial" w:hAnsi="Arial" w:cs="Arial"/>
          <w:color w:val="000000" w:themeColor="text1"/>
          <w:sz w:val="24"/>
          <w:szCs w:val="24"/>
        </w:rPr>
        <w:t>Young people’s Worker. LCC</w:t>
      </w:r>
    </w:p>
    <w:p w:rsidR="00A95904" w:rsidRPr="00D92523" w:rsidRDefault="00D92523" w:rsidP="00CA5961">
      <w:pPr>
        <w:pStyle w:val="ListParagraph"/>
        <w:numPr>
          <w:ilvl w:val="0"/>
          <w:numId w:val="13"/>
        </w:numPr>
        <w:jc w:val="both"/>
        <w:rPr>
          <w:rFonts w:ascii="Arial" w:hAnsi="Arial" w:cs="Arial"/>
          <w:i/>
          <w:sz w:val="24"/>
          <w:szCs w:val="24"/>
        </w:rPr>
      </w:pPr>
      <w:r w:rsidRPr="00D92523">
        <w:rPr>
          <w:rFonts w:ascii="Arial" w:hAnsi="Arial" w:cs="Arial"/>
          <w:color w:val="000000" w:themeColor="text1"/>
          <w:sz w:val="24"/>
          <w:szCs w:val="24"/>
        </w:rPr>
        <w:t>“</w:t>
      </w:r>
      <w:r w:rsidRPr="00D92523">
        <w:rPr>
          <w:rFonts w:ascii="Arial" w:hAnsi="Arial" w:cs="Arial"/>
          <w:color w:val="000000" w:themeColor="text1"/>
          <w:sz w:val="24"/>
          <w:szCs w:val="24"/>
          <w:shd w:val="clear" w:color="auto" w:fill="FFFFFF"/>
        </w:rPr>
        <w:t>The training was powerful. The information given has empowered me. The trainer was inspiring, interesting and thought provoking. Thank you for the putting the course together</w:t>
      </w:r>
      <w:r w:rsidR="00F46D22" w:rsidRPr="00D92523">
        <w:rPr>
          <w:rFonts w:ascii="Arial" w:hAnsi="Arial" w:cs="Arial"/>
          <w:color w:val="000000" w:themeColor="text1"/>
          <w:sz w:val="24"/>
          <w:szCs w:val="24"/>
        </w:rPr>
        <w:t>”</w:t>
      </w:r>
      <w:r>
        <w:rPr>
          <w:rFonts w:ascii="Arial" w:hAnsi="Arial" w:cs="Arial"/>
          <w:i/>
          <w:sz w:val="24"/>
          <w:szCs w:val="24"/>
        </w:rPr>
        <w:t xml:space="preserve"> </w:t>
      </w:r>
      <w:r>
        <w:rPr>
          <w:rFonts w:ascii="Arial" w:hAnsi="Arial" w:cs="Arial"/>
          <w:sz w:val="24"/>
          <w:szCs w:val="24"/>
        </w:rPr>
        <w:t>Team Manager, BPR Dom Services</w:t>
      </w:r>
    </w:p>
    <w:p w:rsidR="00D92523" w:rsidRPr="00D92523" w:rsidRDefault="00D92523" w:rsidP="00CA5961">
      <w:pPr>
        <w:pStyle w:val="ListParagraph"/>
        <w:numPr>
          <w:ilvl w:val="0"/>
          <w:numId w:val="13"/>
        </w:numPr>
        <w:jc w:val="both"/>
        <w:rPr>
          <w:rFonts w:ascii="Arial" w:hAnsi="Arial" w:cs="Arial"/>
          <w:i/>
          <w:color w:val="000000" w:themeColor="text1"/>
          <w:sz w:val="24"/>
          <w:szCs w:val="24"/>
        </w:rPr>
      </w:pPr>
      <w:r w:rsidRPr="00D92523">
        <w:rPr>
          <w:rFonts w:ascii="Arial" w:hAnsi="Arial" w:cs="Arial"/>
          <w:i/>
          <w:color w:val="000000" w:themeColor="text1"/>
          <w:sz w:val="24"/>
          <w:szCs w:val="24"/>
          <w:shd w:val="clear" w:color="auto" w:fill="FFFFFF"/>
        </w:rPr>
        <w:t>“Thanks very much – very insightful training experience – we need it repeating over and over to embed – be good if short top up sessions offered as part of team meetings perhaps – not sure how idealistic this is – but it would be good practice”</w:t>
      </w:r>
      <w:r>
        <w:rPr>
          <w:rFonts w:ascii="Arial" w:hAnsi="Arial" w:cs="Arial"/>
          <w:i/>
          <w:color w:val="000000" w:themeColor="text1"/>
          <w:sz w:val="24"/>
          <w:szCs w:val="24"/>
          <w:shd w:val="clear" w:color="auto" w:fill="FFFFFF"/>
        </w:rPr>
        <w:t xml:space="preserve"> </w:t>
      </w:r>
      <w:r w:rsidRPr="00D92523">
        <w:rPr>
          <w:rFonts w:ascii="Arial" w:hAnsi="Arial" w:cs="Arial"/>
          <w:color w:val="000000" w:themeColor="text1"/>
          <w:sz w:val="24"/>
          <w:szCs w:val="24"/>
          <w:shd w:val="clear" w:color="auto" w:fill="FFFFFF"/>
        </w:rPr>
        <w:t>WPEH, LCC</w:t>
      </w:r>
    </w:p>
    <w:p w:rsidR="00CA5961" w:rsidRPr="00CA5961" w:rsidRDefault="00CA5961" w:rsidP="00CA5961">
      <w:pPr>
        <w:pStyle w:val="ListParagraph"/>
        <w:jc w:val="both"/>
        <w:rPr>
          <w:rFonts w:ascii="Arial" w:hAnsi="Arial" w:cs="Arial"/>
          <w:i/>
          <w:sz w:val="24"/>
          <w:szCs w:val="24"/>
        </w:rPr>
      </w:pPr>
    </w:p>
    <w:p w:rsidR="00093EC9" w:rsidRDefault="00093EC9" w:rsidP="00D5169C">
      <w:pPr>
        <w:spacing w:after="360" w:line="240" w:lineRule="auto"/>
        <w:ind w:left="709" w:hanging="709"/>
        <w:jc w:val="both"/>
        <w:rPr>
          <w:rFonts w:ascii="Arial" w:eastAsia="Times New Roman" w:hAnsi="Arial" w:cs="Arial"/>
          <w:b/>
          <w:sz w:val="24"/>
          <w:szCs w:val="24"/>
          <w:u w:val="single"/>
        </w:rPr>
      </w:pPr>
      <w:r w:rsidRPr="00093EC9">
        <w:rPr>
          <w:rFonts w:ascii="Arial" w:eastAsia="Times New Roman" w:hAnsi="Arial" w:cs="Arial"/>
          <w:b/>
          <w:sz w:val="24"/>
          <w:szCs w:val="24"/>
          <w:u w:val="single"/>
        </w:rPr>
        <w:lastRenderedPageBreak/>
        <w:t>Harm-ed’s performance against quality/outcomes performance indicators</w:t>
      </w:r>
    </w:p>
    <w:p w:rsidR="00093EC9" w:rsidRPr="00093EC9" w:rsidRDefault="00093EC9" w:rsidP="00D5169C">
      <w:pPr>
        <w:spacing w:line="240" w:lineRule="auto"/>
        <w:ind w:left="709" w:hanging="709"/>
        <w:jc w:val="both"/>
        <w:rPr>
          <w:rFonts w:ascii="Arial" w:eastAsia="Times New Roman" w:hAnsi="Arial" w:cs="Arial"/>
          <w:b/>
          <w:i/>
          <w:sz w:val="24"/>
          <w:szCs w:val="24"/>
        </w:rPr>
      </w:pPr>
      <w:r>
        <w:rPr>
          <w:rFonts w:ascii="Arial" w:eastAsia="Times New Roman" w:hAnsi="Arial" w:cs="Arial"/>
          <w:b/>
          <w:sz w:val="24"/>
          <w:szCs w:val="24"/>
        </w:rPr>
        <w:tab/>
      </w:r>
      <w:r>
        <w:rPr>
          <w:rFonts w:ascii="Arial" w:eastAsia="Times New Roman" w:hAnsi="Arial" w:cs="Arial"/>
          <w:b/>
          <w:i/>
          <w:sz w:val="24"/>
          <w:szCs w:val="24"/>
        </w:rPr>
        <w:t>Comparing actual outcomes against target outcomes</w:t>
      </w:r>
    </w:p>
    <w:p w:rsidR="009406B1" w:rsidRDefault="00B826D4" w:rsidP="00D5169C">
      <w:pPr>
        <w:spacing w:line="240" w:lineRule="auto"/>
        <w:ind w:left="709" w:hanging="709"/>
        <w:jc w:val="both"/>
        <w:rPr>
          <w:rFonts w:ascii="Arial" w:eastAsia="Times New Roman" w:hAnsi="Arial" w:cs="Arial"/>
          <w:sz w:val="24"/>
          <w:szCs w:val="24"/>
        </w:rPr>
      </w:pPr>
      <w:r>
        <w:rPr>
          <w:rFonts w:ascii="Arial" w:eastAsia="Times New Roman" w:hAnsi="Arial" w:cs="Arial"/>
          <w:sz w:val="24"/>
          <w:szCs w:val="24"/>
        </w:rPr>
        <w:t>4.24</w:t>
      </w:r>
      <w:r w:rsidR="00093EC9">
        <w:rPr>
          <w:rFonts w:ascii="Arial" w:eastAsia="Times New Roman" w:hAnsi="Arial" w:cs="Arial"/>
          <w:sz w:val="24"/>
          <w:szCs w:val="24"/>
        </w:rPr>
        <w:tab/>
      </w:r>
      <w:r w:rsidR="00F73B3E">
        <w:rPr>
          <w:rFonts w:ascii="Arial" w:eastAsia="Times New Roman" w:hAnsi="Arial" w:cs="Arial"/>
          <w:sz w:val="24"/>
          <w:szCs w:val="24"/>
        </w:rPr>
        <w:t xml:space="preserve">The </w:t>
      </w:r>
      <w:r w:rsidR="00EC590D">
        <w:rPr>
          <w:rFonts w:ascii="Arial" w:eastAsia="Times New Roman" w:hAnsi="Arial" w:cs="Arial"/>
          <w:sz w:val="24"/>
          <w:szCs w:val="24"/>
        </w:rPr>
        <w:t>CCG</w:t>
      </w:r>
      <w:r w:rsidR="00093EC9">
        <w:rPr>
          <w:rFonts w:ascii="Arial" w:eastAsia="Times New Roman" w:hAnsi="Arial" w:cs="Arial"/>
          <w:sz w:val="24"/>
          <w:szCs w:val="24"/>
        </w:rPr>
        <w:t xml:space="preserve"> set a number of quality and outcomes performance indicators against which </w:t>
      </w:r>
      <w:r w:rsidR="00200B9B">
        <w:rPr>
          <w:rFonts w:ascii="Arial" w:eastAsia="Times New Roman" w:hAnsi="Arial" w:cs="Arial"/>
          <w:sz w:val="24"/>
          <w:szCs w:val="24"/>
        </w:rPr>
        <w:t>harm-ed</w:t>
      </w:r>
      <w:r w:rsidR="00093EC9">
        <w:rPr>
          <w:rFonts w:ascii="Arial" w:eastAsia="Times New Roman" w:hAnsi="Arial" w:cs="Arial"/>
          <w:sz w:val="24"/>
          <w:szCs w:val="24"/>
        </w:rPr>
        <w:t xml:space="preserve"> collated quantita</w:t>
      </w:r>
      <w:r w:rsidR="00134D29">
        <w:rPr>
          <w:rFonts w:ascii="Arial" w:eastAsia="Times New Roman" w:hAnsi="Arial" w:cs="Arial"/>
          <w:sz w:val="24"/>
          <w:szCs w:val="24"/>
        </w:rPr>
        <w:t>tive and qualitative data from End-of-Course Evaluation Q</w:t>
      </w:r>
      <w:r w:rsidR="00093EC9">
        <w:rPr>
          <w:rFonts w:ascii="Arial" w:eastAsia="Times New Roman" w:hAnsi="Arial" w:cs="Arial"/>
          <w:sz w:val="24"/>
          <w:szCs w:val="24"/>
        </w:rPr>
        <w:t xml:space="preserve">uestionnaires.  </w:t>
      </w:r>
      <w:r w:rsidR="00890492" w:rsidRPr="00B508D7">
        <w:rPr>
          <w:rFonts w:ascii="Arial" w:eastAsia="Times New Roman" w:hAnsi="Arial" w:cs="Arial"/>
          <w:sz w:val="24"/>
          <w:szCs w:val="24"/>
        </w:rPr>
        <w:t xml:space="preserve">These quality and outcomes performance indicators were based on the number of End-of-Course Evaluation Questionnaires completed. </w:t>
      </w:r>
      <w:r w:rsidR="00C211C7">
        <w:rPr>
          <w:rFonts w:ascii="Arial" w:eastAsia="Times New Roman" w:hAnsi="Arial" w:cs="Arial"/>
          <w:sz w:val="24"/>
          <w:szCs w:val="24"/>
        </w:rPr>
        <w:t xml:space="preserve"> It should be noted that </w:t>
      </w:r>
      <w:r w:rsidR="009406B1">
        <w:rPr>
          <w:rFonts w:ascii="Arial" w:eastAsia="Times New Roman" w:hAnsi="Arial" w:cs="Arial"/>
          <w:sz w:val="24"/>
          <w:szCs w:val="24"/>
        </w:rPr>
        <w:t>445</w:t>
      </w:r>
      <w:r w:rsidR="00F46D22">
        <w:rPr>
          <w:rFonts w:ascii="Arial" w:eastAsia="Times New Roman" w:hAnsi="Arial" w:cs="Arial"/>
          <w:sz w:val="24"/>
          <w:szCs w:val="24"/>
        </w:rPr>
        <w:t xml:space="preserve"> out of </w:t>
      </w:r>
      <w:r w:rsidR="009406B1">
        <w:rPr>
          <w:rFonts w:ascii="Arial" w:eastAsia="Times New Roman" w:hAnsi="Arial" w:cs="Arial"/>
          <w:sz w:val="24"/>
          <w:szCs w:val="24"/>
        </w:rPr>
        <w:t>453</w:t>
      </w:r>
      <w:r w:rsidR="00890492" w:rsidRPr="00B508D7">
        <w:rPr>
          <w:rFonts w:ascii="Arial" w:eastAsia="Times New Roman" w:hAnsi="Arial" w:cs="Arial"/>
          <w:sz w:val="24"/>
          <w:szCs w:val="24"/>
        </w:rPr>
        <w:t xml:space="preserve"> participants completed their End-of-Course Evaluatio</w:t>
      </w:r>
      <w:r w:rsidR="00F46D22">
        <w:rPr>
          <w:rFonts w:ascii="Arial" w:eastAsia="Times New Roman" w:hAnsi="Arial" w:cs="Arial"/>
          <w:sz w:val="24"/>
          <w:szCs w:val="24"/>
        </w:rPr>
        <w:t xml:space="preserve">n Questionnaire </w:t>
      </w:r>
    </w:p>
    <w:p w:rsidR="00134D29" w:rsidRDefault="00B826D4" w:rsidP="00D5169C">
      <w:pPr>
        <w:spacing w:line="240" w:lineRule="auto"/>
        <w:ind w:left="709" w:hanging="709"/>
        <w:jc w:val="both"/>
        <w:rPr>
          <w:rFonts w:ascii="Arial" w:eastAsia="Times New Roman" w:hAnsi="Arial" w:cs="Arial"/>
          <w:sz w:val="24"/>
          <w:szCs w:val="24"/>
        </w:rPr>
      </w:pPr>
      <w:r>
        <w:rPr>
          <w:rFonts w:ascii="Arial" w:eastAsia="Times New Roman" w:hAnsi="Arial" w:cs="Arial"/>
          <w:sz w:val="24"/>
          <w:szCs w:val="24"/>
        </w:rPr>
        <w:t>4.25</w:t>
      </w:r>
      <w:r w:rsidR="00134D29">
        <w:rPr>
          <w:rFonts w:ascii="Arial" w:eastAsia="Times New Roman" w:hAnsi="Arial" w:cs="Arial"/>
          <w:sz w:val="24"/>
          <w:szCs w:val="24"/>
        </w:rPr>
        <w:tab/>
        <w:t xml:space="preserve">Harm-ed </w:t>
      </w:r>
      <w:r w:rsidR="009406B1">
        <w:rPr>
          <w:rFonts w:ascii="Arial" w:eastAsia="Times New Roman" w:hAnsi="Arial" w:cs="Arial"/>
          <w:sz w:val="24"/>
          <w:szCs w:val="24"/>
        </w:rPr>
        <w:t xml:space="preserve">have </w:t>
      </w:r>
      <w:r w:rsidR="00134D29">
        <w:rPr>
          <w:rFonts w:ascii="Arial" w:eastAsia="Times New Roman" w:hAnsi="Arial" w:cs="Arial"/>
          <w:sz w:val="24"/>
          <w:szCs w:val="24"/>
        </w:rPr>
        <w:t xml:space="preserve">produced a breakdown for </w:t>
      </w:r>
      <w:r w:rsidR="009406B1">
        <w:rPr>
          <w:rFonts w:ascii="Arial" w:eastAsia="Times New Roman" w:hAnsi="Arial" w:cs="Arial"/>
          <w:sz w:val="24"/>
          <w:szCs w:val="24"/>
        </w:rPr>
        <w:t>the CCG’s</w:t>
      </w:r>
      <w:r w:rsidR="00134D29">
        <w:rPr>
          <w:rFonts w:ascii="Arial" w:eastAsia="Times New Roman" w:hAnsi="Arial" w:cs="Arial"/>
          <w:sz w:val="24"/>
          <w:szCs w:val="24"/>
        </w:rPr>
        <w:t xml:space="preserve"> of all outcomes achieved against targets, together with qualitative data collated, for each course run.</w:t>
      </w:r>
    </w:p>
    <w:p w:rsidR="00093EC9" w:rsidRDefault="00E16A70" w:rsidP="00D5169C">
      <w:pPr>
        <w:spacing w:line="240" w:lineRule="auto"/>
        <w:ind w:left="709" w:hanging="709"/>
        <w:jc w:val="both"/>
        <w:rPr>
          <w:rFonts w:ascii="Arial" w:eastAsia="Times New Roman" w:hAnsi="Arial" w:cs="Arial"/>
          <w:sz w:val="24"/>
          <w:szCs w:val="24"/>
        </w:rPr>
      </w:pPr>
      <w:r>
        <w:rPr>
          <w:noProof/>
          <w:lang w:eastAsia="en-GB"/>
        </w:rPr>
        <w:drawing>
          <wp:anchor distT="0" distB="0" distL="114300" distR="114300" simplePos="0" relativeHeight="251678720" behindDoc="0" locked="0" layoutInCell="1" allowOverlap="1" wp14:anchorId="2B9957D1" wp14:editId="34CAC5F1">
            <wp:simplePos x="0" y="0"/>
            <wp:positionH relativeFrom="column">
              <wp:posOffset>381000</wp:posOffset>
            </wp:positionH>
            <wp:positionV relativeFrom="paragraph">
              <wp:posOffset>618490</wp:posOffset>
            </wp:positionV>
            <wp:extent cx="5391150" cy="32004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B826D4">
        <w:rPr>
          <w:rFonts w:ascii="Arial" w:eastAsia="Times New Roman" w:hAnsi="Arial" w:cs="Arial"/>
          <w:sz w:val="24"/>
          <w:szCs w:val="24"/>
        </w:rPr>
        <w:t>4.26</w:t>
      </w:r>
      <w:r w:rsidR="00134D29">
        <w:rPr>
          <w:rFonts w:ascii="Arial" w:eastAsia="Times New Roman" w:hAnsi="Arial" w:cs="Arial"/>
          <w:sz w:val="24"/>
          <w:szCs w:val="24"/>
        </w:rPr>
        <w:tab/>
      </w:r>
      <w:r w:rsidR="00B508D7">
        <w:rPr>
          <w:rFonts w:ascii="Arial" w:eastAsia="Times New Roman" w:hAnsi="Arial" w:cs="Arial"/>
          <w:sz w:val="24"/>
          <w:szCs w:val="24"/>
        </w:rPr>
        <w:t xml:space="preserve">Figures </w:t>
      </w:r>
      <w:r w:rsidR="001C131B">
        <w:rPr>
          <w:rFonts w:ascii="Arial" w:eastAsia="Times New Roman" w:hAnsi="Arial" w:cs="Arial"/>
          <w:sz w:val="24"/>
          <w:szCs w:val="24"/>
        </w:rPr>
        <w:t>10</w:t>
      </w:r>
      <w:r w:rsidR="00C211C7">
        <w:rPr>
          <w:rFonts w:ascii="Arial" w:eastAsia="Times New Roman" w:hAnsi="Arial" w:cs="Arial"/>
          <w:sz w:val="24"/>
          <w:szCs w:val="24"/>
        </w:rPr>
        <w:t xml:space="preserve"> and </w:t>
      </w:r>
      <w:r w:rsidR="001C131B">
        <w:rPr>
          <w:rFonts w:ascii="Arial" w:eastAsia="Times New Roman" w:hAnsi="Arial" w:cs="Arial"/>
          <w:sz w:val="24"/>
          <w:szCs w:val="24"/>
        </w:rPr>
        <w:t>11</w:t>
      </w:r>
      <w:r w:rsidR="005F43B6">
        <w:rPr>
          <w:rFonts w:ascii="Arial" w:eastAsia="Times New Roman" w:hAnsi="Arial" w:cs="Arial"/>
          <w:sz w:val="24"/>
          <w:szCs w:val="24"/>
        </w:rPr>
        <w:t xml:space="preserve"> (</w:t>
      </w:r>
      <w:r w:rsidR="00093EC9">
        <w:rPr>
          <w:rFonts w:ascii="Arial" w:eastAsia="Times New Roman" w:hAnsi="Arial" w:cs="Arial"/>
          <w:sz w:val="24"/>
          <w:szCs w:val="24"/>
        </w:rPr>
        <w:t>below</w:t>
      </w:r>
      <w:r w:rsidR="005F43B6">
        <w:rPr>
          <w:rFonts w:ascii="Arial" w:eastAsia="Times New Roman" w:hAnsi="Arial" w:cs="Arial"/>
          <w:sz w:val="24"/>
          <w:szCs w:val="24"/>
        </w:rPr>
        <w:t>) show</w:t>
      </w:r>
      <w:r w:rsidR="00093EC9">
        <w:rPr>
          <w:rFonts w:ascii="Arial" w:eastAsia="Times New Roman" w:hAnsi="Arial" w:cs="Arial"/>
          <w:sz w:val="24"/>
          <w:szCs w:val="24"/>
        </w:rPr>
        <w:t xml:space="preserve"> that</w:t>
      </w:r>
      <w:r w:rsidR="005F43B6">
        <w:rPr>
          <w:rFonts w:ascii="Arial" w:eastAsia="Times New Roman" w:hAnsi="Arial" w:cs="Arial"/>
          <w:sz w:val="24"/>
          <w:szCs w:val="24"/>
        </w:rPr>
        <w:t>,</w:t>
      </w:r>
      <w:r w:rsidR="00093EC9">
        <w:rPr>
          <w:rFonts w:ascii="Arial" w:eastAsia="Times New Roman" w:hAnsi="Arial" w:cs="Arial"/>
          <w:sz w:val="24"/>
          <w:szCs w:val="24"/>
        </w:rPr>
        <w:t xml:space="preserve"> against each </w:t>
      </w:r>
      <w:r w:rsidR="005F43B6">
        <w:rPr>
          <w:rFonts w:ascii="Arial" w:eastAsia="Times New Roman" w:hAnsi="Arial" w:cs="Arial"/>
          <w:sz w:val="24"/>
          <w:szCs w:val="24"/>
        </w:rPr>
        <w:t xml:space="preserve">and every </w:t>
      </w:r>
      <w:r w:rsidR="00093EC9">
        <w:rPr>
          <w:rFonts w:ascii="Arial" w:eastAsia="Times New Roman" w:hAnsi="Arial" w:cs="Arial"/>
          <w:sz w:val="24"/>
          <w:szCs w:val="24"/>
        </w:rPr>
        <w:t xml:space="preserve">performance indicator, </w:t>
      </w:r>
      <w:r w:rsidR="00200B9B">
        <w:rPr>
          <w:rFonts w:ascii="Arial" w:eastAsia="Times New Roman" w:hAnsi="Arial" w:cs="Arial"/>
          <w:sz w:val="24"/>
          <w:szCs w:val="24"/>
        </w:rPr>
        <w:t>harm-ed</w:t>
      </w:r>
      <w:r w:rsidR="00093EC9">
        <w:rPr>
          <w:rFonts w:ascii="Arial" w:eastAsia="Times New Roman" w:hAnsi="Arial" w:cs="Arial"/>
          <w:sz w:val="24"/>
          <w:szCs w:val="24"/>
        </w:rPr>
        <w:t xml:space="preserve"> has exceeded target</w:t>
      </w:r>
      <w:r w:rsidR="005F43B6">
        <w:rPr>
          <w:rFonts w:ascii="Arial" w:eastAsia="Times New Roman" w:hAnsi="Arial" w:cs="Arial"/>
          <w:sz w:val="24"/>
          <w:szCs w:val="24"/>
        </w:rPr>
        <w:t xml:space="preserve">s set – in </w:t>
      </w:r>
      <w:r w:rsidR="002A723C">
        <w:rPr>
          <w:rFonts w:ascii="Arial" w:eastAsia="Times New Roman" w:hAnsi="Arial" w:cs="Arial"/>
          <w:sz w:val="24"/>
          <w:szCs w:val="24"/>
        </w:rPr>
        <w:t xml:space="preserve">most </w:t>
      </w:r>
      <w:r w:rsidR="005F43B6">
        <w:rPr>
          <w:rFonts w:ascii="Arial" w:eastAsia="Times New Roman" w:hAnsi="Arial" w:cs="Arial"/>
          <w:sz w:val="24"/>
          <w:szCs w:val="24"/>
        </w:rPr>
        <w:t>cases achieving</w:t>
      </w:r>
      <w:r>
        <w:rPr>
          <w:rFonts w:ascii="Arial" w:eastAsia="Times New Roman" w:hAnsi="Arial" w:cs="Arial"/>
          <w:sz w:val="24"/>
          <w:szCs w:val="24"/>
        </w:rPr>
        <w:t xml:space="preserve"> </w:t>
      </w:r>
      <w:r w:rsidR="009406B1">
        <w:rPr>
          <w:rFonts w:ascii="Arial" w:eastAsia="Times New Roman" w:hAnsi="Arial" w:cs="Arial"/>
          <w:sz w:val="24"/>
          <w:szCs w:val="24"/>
        </w:rPr>
        <w:t>100</w:t>
      </w:r>
      <w:r w:rsidR="005F43B6">
        <w:rPr>
          <w:rFonts w:ascii="Arial" w:eastAsia="Times New Roman" w:hAnsi="Arial" w:cs="Arial"/>
          <w:sz w:val="24"/>
          <w:szCs w:val="24"/>
        </w:rPr>
        <w:t>% against target outcomes.</w:t>
      </w:r>
    </w:p>
    <w:p w:rsidR="005F43B6" w:rsidRPr="00E16A70" w:rsidRDefault="005F43B6" w:rsidP="00E16A70">
      <w:pPr>
        <w:spacing w:line="240" w:lineRule="auto"/>
        <w:ind w:left="709" w:hanging="709"/>
        <w:jc w:val="both"/>
        <w:rPr>
          <w:rFonts w:ascii="Arial" w:eastAsia="Times New Roman" w:hAnsi="Arial" w:cs="Arial"/>
          <w:sz w:val="24"/>
          <w:szCs w:val="24"/>
        </w:rPr>
      </w:pPr>
    </w:p>
    <w:p w:rsidR="003D2C02" w:rsidRDefault="005F43B6" w:rsidP="005F43B6">
      <w:pPr>
        <w:pStyle w:val="Caption"/>
        <w:spacing w:after="0"/>
        <w:ind w:firstLine="709"/>
        <w:jc w:val="both"/>
        <w:rPr>
          <w:rFonts w:ascii="Arial" w:hAnsi="Arial" w:cs="Arial"/>
          <w:sz w:val="8"/>
          <w:szCs w:val="8"/>
        </w:rPr>
      </w:pPr>
      <w:r w:rsidRPr="005F43B6">
        <w:rPr>
          <w:rFonts w:ascii="Arial" w:hAnsi="Arial" w:cs="Arial"/>
        </w:rPr>
        <w:t xml:space="preserve">Figure </w:t>
      </w:r>
      <w:r w:rsidR="001C131B">
        <w:rPr>
          <w:rFonts w:ascii="Arial" w:hAnsi="Arial" w:cs="Arial"/>
        </w:rPr>
        <w:t>10</w:t>
      </w:r>
      <w:r w:rsidRPr="005F43B6">
        <w:rPr>
          <w:rFonts w:ascii="Arial" w:hAnsi="Arial" w:cs="Arial"/>
        </w:rPr>
        <w:t xml:space="preserve"> - Harm-ed's performance against target outcomes</w:t>
      </w:r>
    </w:p>
    <w:p w:rsidR="001711F5" w:rsidRDefault="001711F5" w:rsidP="005F43B6"/>
    <w:tbl>
      <w:tblPr>
        <w:tblpPr w:leftFromText="180" w:rightFromText="180" w:vertAnchor="text" w:horzAnchor="page" w:tblpX="2087" w:tblpY="12"/>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992"/>
        <w:gridCol w:w="1150"/>
      </w:tblGrid>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
                <w:bCs/>
              </w:rPr>
            </w:pPr>
            <w:r w:rsidRPr="001711F5">
              <w:rPr>
                <w:b/>
                <w:bCs/>
              </w:rPr>
              <w:t>Outcome</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
                <w:bCs/>
              </w:rPr>
            </w:pPr>
            <w:r w:rsidRPr="001711F5">
              <w:rPr>
                <w:b/>
                <w:bCs/>
              </w:rPr>
              <w:t>Target</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
                <w:bCs/>
              </w:rPr>
            </w:pPr>
            <w:r w:rsidRPr="001711F5">
              <w:rPr>
                <w:b/>
                <w:bCs/>
              </w:rPr>
              <w:t>Actual</w:t>
            </w:r>
          </w:p>
          <w:p w:rsidR="001711F5" w:rsidRPr="001711F5" w:rsidRDefault="001711F5" w:rsidP="001711F5">
            <w:pPr>
              <w:rPr>
                <w:b/>
                <w:bCs/>
              </w:rPr>
            </w:pP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Default="001711F5" w:rsidP="005C6272">
            <w:pPr>
              <w:spacing w:after="0" w:line="240" w:lineRule="auto"/>
              <w:rPr>
                <w:bCs/>
                <w:i/>
              </w:rPr>
            </w:pPr>
            <w:r w:rsidRPr="001711F5">
              <w:rPr>
                <w:bCs/>
                <w:i/>
              </w:rPr>
              <w:t>% of courses that run at full capacity (i.e. 15 participants)</w:t>
            </w:r>
          </w:p>
          <w:p w:rsidR="005C6272" w:rsidRDefault="005C6272" w:rsidP="005C6272">
            <w:pPr>
              <w:pStyle w:val="ListParagraph"/>
              <w:spacing w:after="0" w:line="240" w:lineRule="auto"/>
              <w:ind w:hanging="698"/>
              <w:rPr>
                <w:bCs/>
                <w:i/>
                <w:sz w:val="14"/>
                <w:szCs w:val="14"/>
              </w:rPr>
            </w:pPr>
            <w:r>
              <w:rPr>
                <w:bCs/>
                <w:i/>
                <w:sz w:val="14"/>
                <w:szCs w:val="14"/>
              </w:rPr>
              <w:t>*</w:t>
            </w:r>
            <w:r w:rsidRPr="005C6272">
              <w:rPr>
                <w:bCs/>
                <w:i/>
                <w:sz w:val="14"/>
                <w:szCs w:val="14"/>
              </w:rPr>
              <w:t>Excluding 4</w:t>
            </w:r>
            <w:r w:rsidRPr="005C6272">
              <w:rPr>
                <w:bCs/>
                <w:i/>
                <w:sz w:val="14"/>
                <w:szCs w:val="14"/>
                <w:vertAlign w:val="superscript"/>
              </w:rPr>
              <w:t>th</w:t>
            </w:r>
            <w:r w:rsidRPr="005C6272">
              <w:rPr>
                <w:bCs/>
                <w:i/>
                <w:sz w:val="14"/>
                <w:szCs w:val="14"/>
              </w:rPr>
              <w:t xml:space="preserve"> March which was wgere attendanve was severly affected by snow</w:t>
            </w:r>
          </w:p>
          <w:p w:rsidR="005C6272" w:rsidRPr="005C6272" w:rsidRDefault="005C6272" w:rsidP="005C6272">
            <w:pPr>
              <w:pStyle w:val="ListParagraph"/>
              <w:spacing w:after="0" w:line="240" w:lineRule="auto"/>
              <w:ind w:hanging="698"/>
              <w:rPr>
                <w:bCs/>
                <w:i/>
                <w:sz w:val="8"/>
                <w:szCs w:val="8"/>
              </w:rPr>
            </w:pP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0B7989" w:rsidP="001711F5">
            <w:pPr>
              <w:rPr>
                <w:bCs/>
              </w:rPr>
            </w:pPr>
            <w:r>
              <w:rPr>
                <w:bCs/>
              </w:rPr>
              <w:t>96.15</w:t>
            </w:r>
            <w:r w:rsidR="001711F5" w:rsidRPr="001711F5">
              <w:rPr>
                <w:bCs/>
              </w:rPr>
              <w:t>%</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of total training places offered that are filled</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C51A00" w:rsidP="00E16A70">
            <w:pPr>
              <w:rPr>
                <w:bCs/>
              </w:rPr>
            </w:pPr>
            <w:r>
              <w:rPr>
                <w:bCs/>
              </w:rPr>
              <w:t>100</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of service users completing post course satisfaction survey</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E16A70" w:rsidP="000B7989">
            <w:pPr>
              <w:rPr>
                <w:bCs/>
              </w:rPr>
            </w:pPr>
            <w:r>
              <w:rPr>
                <w:bCs/>
              </w:rPr>
              <w:t>9</w:t>
            </w:r>
            <w:r w:rsidR="000B7989">
              <w:rPr>
                <w:bCs/>
              </w:rPr>
              <w:t>7</w:t>
            </w:r>
            <w:r>
              <w:rPr>
                <w:bCs/>
              </w:rPr>
              <w:t>.</w:t>
            </w:r>
            <w:r w:rsidR="000B7989">
              <w:rPr>
                <w:bCs/>
              </w:rPr>
              <w:t>56</w:t>
            </w:r>
            <w:r w:rsidR="001711F5" w:rsidRPr="001711F5">
              <w:rPr>
                <w:bCs/>
              </w:rPr>
              <w:t>%</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that report training as meeting their needs (of those that complete the post course satisfaction survey)</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1711F5">
            <w:pPr>
              <w:rPr>
                <w:bCs/>
              </w:rPr>
            </w:pPr>
            <w:r>
              <w:rPr>
                <w:bCs/>
              </w:rPr>
              <w:t>100</w:t>
            </w:r>
            <w:r w:rsidR="001711F5" w:rsidRPr="001711F5">
              <w:rPr>
                <w:bCs/>
              </w:rPr>
              <w:t>%</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that rate the training as being excellent or good (of those that complete the post course satisfaction survey)</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1B4AF0">
            <w:pPr>
              <w:rPr>
                <w:bCs/>
              </w:rPr>
            </w:pPr>
            <w:r>
              <w:rPr>
                <w:bCs/>
              </w:rPr>
              <w:t>100</w:t>
            </w:r>
            <w:r w:rsidR="001B4AF0">
              <w:rPr>
                <w:bCs/>
              </w:rPr>
              <w:t>%</w:t>
            </w:r>
            <w:r w:rsidR="001711F5" w:rsidRPr="001711F5">
              <w:rPr>
                <w:bCs/>
              </w:rPr>
              <w:t xml:space="preserve"> </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xml:space="preserve">% of participants who report increased knowledge </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1711F5">
            <w:pPr>
              <w:rPr>
                <w:bCs/>
              </w:rPr>
            </w:pPr>
            <w:r>
              <w:rPr>
                <w:bCs/>
              </w:rPr>
              <w:t>100</w:t>
            </w:r>
            <w:r w:rsidR="001711F5" w:rsidRPr="001711F5">
              <w:rPr>
                <w:bCs/>
              </w:rPr>
              <w:t>%</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lastRenderedPageBreak/>
              <w:t xml:space="preserve">% of participants who report increased confidence in subject area </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1711F5">
            <w:pPr>
              <w:rPr>
                <w:bCs/>
              </w:rPr>
            </w:pPr>
            <w:r>
              <w:rPr>
                <w:bCs/>
              </w:rPr>
              <w:t>100</w:t>
            </w:r>
            <w:r w:rsidR="001711F5" w:rsidRPr="001711F5">
              <w:rPr>
                <w:bCs/>
              </w:rPr>
              <w:t xml:space="preserve">% </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i/>
              </w:rPr>
            </w:pPr>
            <w:r w:rsidRPr="001711F5">
              <w:rPr>
                <w:i/>
              </w:rPr>
              <w:t>% of participants who report increased confidence in their ability to support young people</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E16A70">
            <w:pPr>
              <w:rPr>
                <w:bCs/>
              </w:rPr>
            </w:pPr>
            <w:r>
              <w:rPr>
                <w:bCs/>
              </w:rPr>
              <w:t>100</w:t>
            </w:r>
            <w:r w:rsidR="009D4CB4">
              <w:rPr>
                <w:bCs/>
              </w:rPr>
              <w:t>%</w:t>
            </w:r>
          </w:p>
        </w:tc>
      </w:tr>
      <w:tr w:rsidR="001711F5" w:rsidRPr="001711F5" w:rsidTr="00726B69">
        <w:trPr>
          <w:trHeight w:val="360"/>
        </w:trPr>
        <w:tc>
          <w:tcPr>
            <w:tcW w:w="6374"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i/>
              </w:rPr>
            </w:pPr>
            <w:r w:rsidRPr="001711F5">
              <w:rPr>
                <w:bCs/>
                <w:i/>
              </w:rPr>
              <w:t xml:space="preserve">% of participants who report increased knowledge of local services </w:t>
            </w:r>
          </w:p>
        </w:tc>
        <w:tc>
          <w:tcPr>
            <w:tcW w:w="992" w:type="dxa"/>
            <w:tcBorders>
              <w:top w:val="single" w:sz="4" w:space="0" w:color="808080"/>
              <w:left w:val="single" w:sz="4" w:space="0" w:color="808080"/>
              <w:bottom w:val="single" w:sz="4" w:space="0" w:color="808080"/>
              <w:right w:val="single" w:sz="4" w:space="0" w:color="808080"/>
            </w:tcBorders>
          </w:tcPr>
          <w:p w:rsidR="001711F5" w:rsidRPr="001711F5" w:rsidRDefault="001711F5" w:rsidP="001711F5">
            <w:pPr>
              <w:rPr>
                <w:bCs/>
              </w:rPr>
            </w:pPr>
            <w:r w:rsidRPr="001711F5">
              <w:rPr>
                <w:bCs/>
              </w:rPr>
              <w:t>95%</w:t>
            </w:r>
          </w:p>
        </w:tc>
        <w:tc>
          <w:tcPr>
            <w:tcW w:w="1150" w:type="dxa"/>
            <w:tcBorders>
              <w:top w:val="single" w:sz="4" w:space="0" w:color="808080"/>
              <w:left w:val="single" w:sz="4" w:space="0" w:color="808080"/>
              <w:bottom w:val="single" w:sz="4" w:space="0" w:color="808080"/>
              <w:right w:val="single" w:sz="4" w:space="0" w:color="808080"/>
            </w:tcBorders>
          </w:tcPr>
          <w:p w:rsidR="001711F5" w:rsidRPr="001711F5" w:rsidRDefault="00F73B3E" w:rsidP="001711F5">
            <w:pPr>
              <w:rPr>
                <w:bCs/>
              </w:rPr>
            </w:pPr>
            <w:r>
              <w:rPr>
                <w:bCs/>
              </w:rPr>
              <w:t>100</w:t>
            </w:r>
            <w:r w:rsidR="001711F5" w:rsidRPr="001711F5">
              <w:rPr>
                <w:bCs/>
              </w:rPr>
              <w:t>%</w:t>
            </w:r>
          </w:p>
        </w:tc>
      </w:tr>
    </w:tbl>
    <w:p w:rsidR="001711F5" w:rsidRPr="005F43B6" w:rsidRDefault="001711F5" w:rsidP="005F43B6"/>
    <w:p w:rsidR="001711F5" w:rsidRPr="00B237B2" w:rsidRDefault="001711F5" w:rsidP="005F43B6">
      <w:pPr>
        <w:pStyle w:val="Caption"/>
        <w:spacing w:after="0"/>
        <w:ind w:firstLine="709"/>
        <w:jc w:val="both"/>
        <w:rPr>
          <w:rFonts w:ascii="Arial" w:hAnsi="Arial" w:cs="Arial"/>
          <w:sz w:val="10"/>
          <w:szCs w:val="10"/>
        </w:rPr>
      </w:pPr>
    </w:p>
    <w:p w:rsidR="005F43B6" w:rsidRDefault="005F43B6" w:rsidP="005F43B6">
      <w:pPr>
        <w:pStyle w:val="Caption"/>
        <w:spacing w:after="0"/>
        <w:ind w:firstLine="709"/>
        <w:jc w:val="both"/>
        <w:rPr>
          <w:rFonts w:ascii="Arial" w:hAnsi="Arial" w:cs="Arial"/>
          <w:sz w:val="8"/>
          <w:szCs w:val="8"/>
        </w:rPr>
      </w:pPr>
      <w:r w:rsidRPr="005F43B6">
        <w:rPr>
          <w:rFonts w:ascii="Arial" w:hAnsi="Arial" w:cs="Arial"/>
        </w:rPr>
        <w:t xml:space="preserve">Figure </w:t>
      </w:r>
      <w:r w:rsidR="001C131B">
        <w:rPr>
          <w:rFonts w:ascii="Arial" w:hAnsi="Arial" w:cs="Arial"/>
        </w:rPr>
        <w:t>11</w:t>
      </w:r>
      <w:r w:rsidRPr="005F43B6">
        <w:rPr>
          <w:rFonts w:ascii="Arial" w:hAnsi="Arial" w:cs="Arial"/>
        </w:rPr>
        <w:t xml:space="preserve"> - Harm-ed's performance against target outcomes</w:t>
      </w:r>
    </w:p>
    <w:p w:rsidR="005F43B6" w:rsidRDefault="005F43B6" w:rsidP="005F43B6">
      <w:pPr>
        <w:jc w:val="both"/>
        <w:rPr>
          <w:rFonts w:ascii="Arial" w:hAnsi="Arial" w:cs="Arial"/>
          <w:b/>
          <w:sz w:val="12"/>
          <w:szCs w:val="12"/>
        </w:rPr>
      </w:pPr>
    </w:p>
    <w:p w:rsidR="003D2C02" w:rsidRPr="003D2C02" w:rsidRDefault="003D2C02" w:rsidP="005F43B6">
      <w:pPr>
        <w:ind w:firstLine="709"/>
        <w:jc w:val="both"/>
        <w:rPr>
          <w:rFonts w:ascii="Arial" w:hAnsi="Arial" w:cs="Arial"/>
          <w:b/>
          <w:sz w:val="24"/>
          <w:szCs w:val="24"/>
        </w:rPr>
      </w:pPr>
      <w:r w:rsidRPr="003D2C02">
        <w:rPr>
          <w:rFonts w:ascii="Arial" w:hAnsi="Arial" w:cs="Arial"/>
          <w:b/>
          <w:sz w:val="24"/>
          <w:szCs w:val="24"/>
        </w:rPr>
        <w:t>Notes:</w:t>
      </w:r>
    </w:p>
    <w:p w:rsidR="00A95904" w:rsidRPr="00D92523" w:rsidRDefault="00B826D4" w:rsidP="00D92523">
      <w:pPr>
        <w:spacing w:after="240"/>
        <w:jc w:val="both"/>
        <w:rPr>
          <w:rFonts w:ascii="Arial" w:hAnsi="Arial" w:cs="Arial"/>
        </w:rPr>
      </w:pPr>
      <w:r>
        <w:rPr>
          <w:rFonts w:ascii="Arial" w:hAnsi="Arial" w:cs="Arial"/>
          <w:sz w:val="24"/>
          <w:szCs w:val="24"/>
        </w:rPr>
        <w:t>4.27</w:t>
      </w:r>
      <w:r w:rsidR="00890492">
        <w:rPr>
          <w:rFonts w:ascii="Arial" w:hAnsi="Arial" w:cs="Arial"/>
          <w:sz w:val="24"/>
          <w:szCs w:val="24"/>
        </w:rPr>
        <w:tab/>
      </w:r>
      <w:r w:rsidR="00567CA5">
        <w:rPr>
          <w:rFonts w:ascii="Arial" w:hAnsi="Arial" w:cs="Arial"/>
          <w:sz w:val="24"/>
          <w:szCs w:val="24"/>
        </w:rPr>
        <w:t xml:space="preserve">Overall, </w:t>
      </w:r>
      <w:r w:rsidR="00F73B3E">
        <w:rPr>
          <w:rFonts w:ascii="Arial" w:hAnsi="Arial" w:cs="Arial"/>
          <w:sz w:val="24"/>
          <w:szCs w:val="24"/>
        </w:rPr>
        <w:t>431</w:t>
      </w:r>
      <w:r w:rsidR="00890492" w:rsidRPr="00B508D7">
        <w:rPr>
          <w:rFonts w:ascii="Arial" w:hAnsi="Arial" w:cs="Arial"/>
          <w:sz w:val="24"/>
          <w:szCs w:val="24"/>
        </w:rPr>
        <w:t xml:space="preserve"> (9</w:t>
      </w:r>
      <w:r w:rsidR="00F73B3E">
        <w:rPr>
          <w:rFonts w:ascii="Arial" w:hAnsi="Arial" w:cs="Arial"/>
          <w:sz w:val="24"/>
          <w:szCs w:val="24"/>
        </w:rPr>
        <w:t>5</w:t>
      </w:r>
      <w:r w:rsidR="002A723C">
        <w:rPr>
          <w:rFonts w:ascii="Arial" w:hAnsi="Arial" w:cs="Arial"/>
          <w:sz w:val="24"/>
          <w:szCs w:val="24"/>
        </w:rPr>
        <w:t>.</w:t>
      </w:r>
      <w:r w:rsidR="00F73B3E">
        <w:rPr>
          <w:rFonts w:ascii="Arial" w:hAnsi="Arial" w:cs="Arial"/>
          <w:sz w:val="24"/>
          <w:szCs w:val="24"/>
        </w:rPr>
        <w:t>14</w:t>
      </w:r>
      <w:r w:rsidR="00890492" w:rsidRPr="00B508D7">
        <w:rPr>
          <w:rFonts w:ascii="Arial" w:hAnsi="Arial" w:cs="Arial"/>
          <w:sz w:val="24"/>
          <w:szCs w:val="24"/>
        </w:rPr>
        <w:t>%) of participants descri</w:t>
      </w:r>
      <w:r w:rsidR="00567CA5">
        <w:rPr>
          <w:rFonts w:ascii="Arial" w:hAnsi="Arial" w:cs="Arial"/>
          <w:sz w:val="24"/>
          <w:szCs w:val="24"/>
        </w:rPr>
        <w:t>bed the training as “excellent”.</w:t>
      </w:r>
    </w:p>
    <w:p w:rsidR="0003334E" w:rsidRPr="00B508D7" w:rsidRDefault="00B508D7" w:rsidP="0003334E">
      <w:pPr>
        <w:spacing w:after="240"/>
        <w:ind w:left="1276" w:hanging="567"/>
        <w:jc w:val="both"/>
        <w:rPr>
          <w:rFonts w:ascii="Arial" w:hAnsi="Arial" w:cs="Arial"/>
          <w:b/>
          <w:i/>
          <w:sz w:val="24"/>
          <w:szCs w:val="24"/>
        </w:rPr>
      </w:pPr>
      <w:r w:rsidRPr="00B508D7">
        <w:rPr>
          <w:rFonts w:ascii="Arial" w:hAnsi="Arial" w:cs="Arial"/>
          <w:b/>
          <w:i/>
          <w:sz w:val="24"/>
          <w:szCs w:val="24"/>
        </w:rPr>
        <w:t xml:space="preserve">Impact of training on </w:t>
      </w:r>
      <w:r w:rsidR="00D92523">
        <w:rPr>
          <w:rFonts w:ascii="Arial" w:hAnsi="Arial" w:cs="Arial"/>
          <w:b/>
          <w:i/>
          <w:sz w:val="24"/>
          <w:szCs w:val="24"/>
        </w:rPr>
        <w:t>staff working with</w:t>
      </w:r>
      <w:r w:rsidR="00F73B3E">
        <w:rPr>
          <w:rFonts w:ascii="Arial" w:hAnsi="Arial" w:cs="Arial"/>
          <w:b/>
          <w:i/>
          <w:sz w:val="24"/>
          <w:szCs w:val="24"/>
        </w:rPr>
        <w:t>in</w:t>
      </w:r>
      <w:r w:rsidR="00D92523">
        <w:rPr>
          <w:rFonts w:ascii="Arial" w:hAnsi="Arial" w:cs="Arial"/>
          <w:b/>
          <w:i/>
          <w:sz w:val="24"/>
          <w:szCs w:val="24"/>
        </w:rPr>
        <w:t xml:space="preserve"> </w:t>
      </w:r>
      <w:r w:rsidRPr="00B508D7">
        <w:rPr>
          <w:rFonts w:ascii="Arial" w:hAnsi="Arial" w:cs="Arial"/>
          <w:b/>
          <w:i/>
          <w:sz w:val="24"/>
          <w:szCs w:val="24"/>
        </w:rPr>
        <w:t>CYP</w:t>
      </w:r>
      <w:r w:rsidR="00D92523">
        <w:rPr>
          <w:rFonts w:ascii="Arial" w:hAnsi="Arial" w:cs="Arial"/>
          <w:b/>
          <w:i/>
          <w:sz w:val="24"/>
          <w:szCs w:val="24"/>
        </w:rPr>
        <w:t xml:space="preserve"> </w:t>
      </w:r>
      <w:r w:rsidR="00F73B3E">
        <w:rPr>
          <w:rFonts w:ascii="Arial" w:hAnsi="Arial" w:cs="Arial"/>
          <w:b/>
          <w:i/>
          <w:sz w:val="24"/>
          <w:szCs w:val="24"/>
        </w:rPr>
        <w:t>services</w:t>
      </w:r>
    </w:p>
    <w:p w:rsidR="0033016E" w:rsidRPr="00374EA0" w:rsidRDefault="00B826D4" w:rsidP="00CE03BB">
      <w:pPr>
        <w:spacing w:after="240"/>
        <w:ind w:left="709" w:hanging="709"/>
        <w:jc w:val="both"/>
        <w:rPr>
          <w:rFonts w:ascii="Arial" w:eastAsia="Calibri" w:hAnsi="Arial" w:cs="Arial"/>
          <w:sz w:val="24"/>
          <w:szCs w:val="24"/>
        </w:rPr>
      </w:pPr>
      <w:r>
        <w:rPr>
          <w:rFonts w:ascii="Arial" w:hAnsi="Arial" w:cs="Arial"/>
          <w:sz w:val="24"/>
          <w:szCs w:val="24"/>
        </w:rPr>
        <w:t>4.28</w:t>
      </w:r>
      <w:r w:rsidR="00890492" w:rsidRPr="00B508D7">
        <w:rPr>
          <w:rFonts w:ascii="Arial" w:hAnsi="Arial" w:cs="Arial"/>
          <w:sz w:val="24"/>
          <w:szCs w:val="24"/>
        </w:rPr>
        <w:tab/>
      </w:r>
      <w:r w:rsidR="0033016E" w:rsidRPr="009B3A07">
        <w:rPr>
          <w:rFonts w:ascii="Arial" w:eastAsia="Calibri" w:hAnsi="Arial" w:cs="Arial"/>
          <w:sz w:val="24"/>
          <w:szCs w:val="24"/>
        </w:rPr>
        <w:t>The above performance data supports the fact that the self-harm training delivered by harm-ed Limited has had a significant and positive impact on all members attending.  Further evidence of this can be seen in a small selection of the many positive feedback comments that have been either left on completed End-of-Course Evaluation Questionnaires or sent post-course by email:</w:t>
      </w:r>
    </w:p>
    <w:p w:rsidR="004D1027" w:rsidRPr="00CE03BB" w:rsidRDefault="004D1027" w:rsidP="00CE03BB">
      <w:pPr>
        <w:pStyle w:val="ListParagraph"/>
        <w:numPr>
          <w:ilvl w:val="0"/>
          <w:numId w:val="13"/>
        </w:numPr>
        <w:jc w:val="both"/>
        <w:rPr>
          <w:rFonts w:ascii="Arial" w:hAnsi="Arial" w:cs="Arial"/>
          <w:i/>
          <w:color w:val="000000" w:themeColor="text1"/>
          <w:sz w:val="24"/>
          <w:szCs w:val="24"/>
        </w:rPr>
      </w:pPr>
      <w:r w:rsidRPr="00CE03BB">
        <w:rPr>
          <w:rFonts w:ascii="Arial" w:hAnsi="Arial" w:cs="Arial"/>
          <w:i/>
          <w:color w:val="000000" w:themeColor="text1"/>
          <w:sz w:val="24"/>
          <w:szCs w:val="24"/>
          <w:shd w:val="clear" w:color="auto" w:fill="FFFFFF"/>
        </w:rPr>
        <w:t>“I loved the training, one of the best I have attended for a long time</w:t>
      </w:r>
      <w:r w:rsidRPr="00CE03BB">
        <w:rPr>
          <w:rFonts w:ascii="Arial" w:hAnsi="Arial" w:cs="Arial"/>
          <w:color w:val="000000" w:themeColor="text1"/>
          <w:sz w:val="24"/>
          <w:szCs w:val="24"/>
          <w:shd w:val="clear" w:color="auto" w:fill="FFFFFF"/>
        </w:rPr>
        <w:t>” Family Support Worker</w:t>
      </w:r>
    </w:p>
    <w:p w:rsidR="004D1027" w:rsidRPr="00CE03BB" w:rsidRDefault="004D1027" w:rsidP="00CE03BB">
      <w:pPr>
        <w:pStyle w:val="ListParagraph"/>
        <w:numPr>
          <w:ilvl w:val="0"/>
          <w:numId w:val="13"/>
        </w:numPr>
        <w:jc w:val="both"/>
        <w:rPr>
          <w:rFonts w:ascii="Arial" w:hAnsi="Arial" w:cs="Arial"/>
          <w:i/>
          <w:color w:val="000000" w:themeColor="text1"/>
          <w:sz w:val="24"/>
          <w:szCs w:val="24"/>
        </w:rPr>
      </w:pPr>
      <w:r w:rsidRPr="00CE03BB">
        <w:rPr>
          <w:rFonts w:ascii="Arial" w:hAnsi="Arial" w:cs="Arial"/>
          <w:i/>
          <w:color w:val="000000" w:themeColor="text1"/>
          <w:sz w:val="24"/>
          <w:szCs w:val="24"/>
          <w:shd w:val="clear" w:color="auto" w:fill="FFFFFF"/>
        </w:rPr>
        <w:t>“</w:t>
      </w:r>
      <w:r w:rsidRPr="00CE03BB">
        <w:rPr>
          <w:rFonts w:ascii="Arial" w:eastAsia="Times New Roman" w:hAnsi="Arial" w:cs="Arial"/>
          <w:i/>
          <w:color w:val="000000" w:themeColor="text1"/>
          <w:sz w:val="24"/>
          <w:szCs w:val="24"/>
          <w:lang w:eastAsia="en-GB"/>
        </w:rPr>
        <w:t>The course was extremely beneficial to me and with the knowledge I have learned I will know what to do when presented with a child who is self-harming, so thank you</w:t>
      </w:r>
      <w:r w:rsidRPr="00CE03BB">
        <w:rPr>
          <w:rFonts w:ascii="Arial" w:eastAsia="Times New Roman" w:hAnsi="Arial" w:cs="Arial"/>
          <w:color w:val="000000" w:themeColor="text1"/>
          <w:sz w:val="24"/>
          <w:szCs w:val="24"/>
          <w:lang w:eastAsia="en-GB"/>
        </w:rPr>
        <w:t>” PC 394 Wall</w:t>
      </w:r>
    </w:p>
    <w:p w:rsidR="004D1027" w:rsidRPr="00CE03BB" w:rsidRDefault="004D1027" w:rsidP="00CE03BB">
      <w:pPr>
        <w:pStyle w:val="ListParagraph"/>
        <w:numPr>
          <w:ilvl w:val="0"/>
          <w:numId w:val="13"/>
        </w:numPr>
        <w:jc w:val="both"/>
        <w:rPr>
          <w:rFonts w:ascii="Arial" w:hAnsi="Arial" w:cs="Arial"/>
          <w:i/>
          <w:color w:val="000000" w:themeColor="text1"/>
          <w:sz w:val="24"/>
          <w:szCs w:val="24"/>
        </w:rPr>
      </w:pPr>
      <w:r w:rsidRPr="00CE03BB">
        <w:rPr>
          <w:rFonts w:ascii="Arial" w:hAnsi="Arial" w:cs="Arial"/>
          <w:color w:val="000000" w:themeColor="text1"/>
          <w:sz w:val="24"/>
          <w:szCs w:val="24"/>
          <w:shd w:val="clear" w:color="auto" w:fill="FFFFFF"/>
        </w:rPr>
        <w:t>“</w:t>
      </w:r>
      <w:r w:rsidRPr="00CE03BB">
        <w:rPr>
          <w:rFonts w:ascii="Arial" w:hAnsi="Arial" w:cs="Arial"/>
          <w:i/>
          <w:color w:val="000000" w:themeColor="text1"/>
          <w:sz w:val="24"/>
          <w:szCs w:val="24"/>
          <w:shd w:val="clear" w:color="auto" w:fill="FFFFFF"/>
        </w:rPr>
        <w:t>I completed and evaluation form yesterday but I just wanted to say the training yesterday was excellent, both the content and Satveer’s delivery was fantastic</w:t>
      </w:r>
      <w:r w:rsidRPr="00CE03BB">
        <w:rPr>
          <w:rFonts w:ascii="Arial" w:hAnsi="Arial" w:cs="Arial"/>
          <w:color w:val="000000" w:themeColor="text1"/>
          <w:sz w:val="24"/>
          <w:szCs w:val="24"/>
          <w:shd w:val="clear" w:color="auto" w:fill="FFFFFF"/>
        </w:rPr>
        <w:t>” Student Support &amp; Child Protection Manager</w:t>
      </w:r>
    </w:p>
    <w:p w:rsidR="00CE03BB" w:rsidRPr="00CE03BB" w:rsidRDefault="003E06AA" w:rsidP="00CE03BB">
      <w:pPr>
        <w:pStyle w:val="ListParagraph"/>
        <w:numPr>
          <w:ilvl w:val="0"/>
          <w:numId w:val="13"/>
        </w:numPr>
        <w:shd w:val="clear" w:color="auto" w:fill="FFFFFF"/>
        <w:spacing w:after="0" w:line="240" w:lineRule="auto"/>
        <w:jc w:val="both"/>
        <w:rPr>
          <w:rFonts w:ascii="Arial" w:eastAsia="Times New Roman" w:hAnsi="Arial" w:cs="Arial"/>
          <w:color w:val="000000" w:themeColor="text1"/>
          <w:sz w:val="24"/>
          <w:szCs w:val="24"/>
          <w:lang w:eastAsia="en-GB"/>
        </w:rPr>
      </w:pPr>
      <w:r w:rsidRPr="00CE03BB">
        <w:rPr>
          <w:rFonts w:ascii="Arial" w:eastAsia="Times New Roman" w:hAnsi="Arial" w:cs="Arial"/>
          <w:color w:val="000000" w:themeColor="text1"/>
          <w:sz w:val="24"/>
          <w:szCs w:val="24"/>
          <w:lang w:eastAsia="en-GB"/>
        </w:rPr>
        <w:t>“</w:t>
      </w:r>
      <w:r w:rsidR="004D1027" w:rsidRPr="00CE03BB">
        <w:rPr>
          <w:rFonts w:ascii="Arial" w:eastAsia="Times New Roman" w:hAnsi="Arial" w:cs="Arial"/>
          <w:i/>
          <w:color w:val="000000" w:themeColor="text1"/>
          <w:sz w:val="24"/>
          <w:szCs w:val="24"/>
          <w:lang w:eastAsia="en-GB"/>
        </w:rPr>
        <w:t>Many thanks, can I just say what a fantasti</w:t>
      </w:r>
      <w:r w:rsidRPr="00CE03BB">
        <w:rPr>
          <w:rFonts w:ascii="Arial" w:eastAsia="Times New Roman" w:hAnsi="Arial" w:cs="Arial"/>
          <w:i/>
          <w:color w:val="000000" w:themeColor="text1"/>
          <w:sz w:val="24"/>
          <w:szCs w:val="24"/>
          <w:lang w:eastAsia="en-GB"/>
        </w:rPr>
        <w:t>c course this was led by Satveer</w:t>
      </w:r>
      <w:r w:rsidR="004D1027" w:rsidRPr="00CE03BB">
        <w:rPr>
          <w:rFonts w:ascii="Arial" w:eastAsia="Times New Roman" w:hAnsi="Arial" w:cs="Arial"/>
          <w:i/>
          <w:color w:val="000000" w:themeColor="text1"/>
          <w:sz w:val="24"/>
          <w:szCs w:val="24"/>
          <w:lang w:eastAsia="en-GB"/>
        </w:rPr>
        <w:t>. I learnt loads and had my eyes opened wide as I had pretty vague ideas and limited knowledge around this area</w:t>
      </w:r>
      <w:r w:rsidRPr="00CE03BB">
        <w:rPr>
          <w:rFonts w:ascii="Arial" w:eastAsia="Times New Roman" w:hAnsi="Arial" w:cs="Arial"/>
          <w:color w:val="000000" w:themeColor="text1"/>
          <w:sz w:val="24"/>
          <w:szCs w:val="24"/>
          <w:lang w:eastAsia="en-GB"/>
        </w:rPr>
        <w:t>” HLTA, Crosshill School</w:t>
      </w:r>
    </w:p>
    <w:p w:rsidR="00CE03BB" w:rsidRDefault="00CE03BB" w:rsidP="00CE03BB">
      <w:pPr>
        <w:pStyle w:val="ListParagraph"/>
        <w:numPr>
          <w:ilvl w:val="0"/>
          <w:numId w:val="13"/>
        </w:numPr>
        <w:shd w:val="clear" w:color="auto" w:fill="FFFFFF"/>
        <w:spacing w:after="0" w:line="240" w:lineRule="auto"/>
        <w:jc w:val="both"/>
        <w:rPr>
          <w:rFonts w:ascii="Arial" w:hAnsi="Arial" w:cs="Arial"/>
          <w:color w:val="000000" w:themeColor="text1"/>
          <w:sz w:val="24"/>
          <w:szCs w:val="24"/>
        </w:rPr>
      </w:pPr>
      <w:r w:rsidRPr="00CE03BB">
        <w:rPr>
          <w:rFonts w:ascii="Arial" w:eastAsia="Times New Roman" w:hAnsi="Arial" w:cs="Arial"/>
          <w:color w:val="000000" w:themeColor="text1"/>
          <w:sz w:val="24"/>
          <w:szCs w:val="24"/>
          <w:lang w:eastAsia="en-GB"/>
        </w:rPr>
        <w:t>“</w:t>
      </w:r>
      <w:r w:rsidRPr="00CE03BB">
        <w:rPr>
          <w:rFonts w:ascii="Arial" w:hAnsi="Arial" w:cs="Arial"/>
          <w:i/>
          <w:color w:val="000000" w:themeColor="text1"/>
          <w:sz w:val="24"/>
          <w:szCs w:val="24"/>
        </w:rPr>
        <w:t>can I just say how much I enjoyed the study day. Satveer was a fantastic trainer and made the day exceptionally interesting”</w:t>
      </w:r>
      <w:r w:rsidRPr="00CE03BB">
        <w:rPr>
          <w:rFonts w:ascii="Arial" w:hAnsi="Arial" w:cs="Arial"/>
          <w:color w:val="000000" w:themeColor="text1"/>
          <w:sz w:val="24"/>
          <w:szCs w:val="24"/>
        </w:rPr>
        <w:t xml:space="preserve"> Staff Nurse, Paediatric A+E, Royal Blackburn</w:t>
      </w:r>
    </w:p>
    <w:p w:rsidR="00045159" w:rsidRDefault="00CE03BB" w:rsidP="00045159">
      <w:pPr>
        <w:pStyle w:val="ListParagraph"/>
        <w:numPr>
          <w:ilvl w:val="0"/>
          <w:numId w:val="13"/>
        </w:numPr>
        <w:shd w:val="clear" w:color="auto" w:fill="FFFFFF"/>
        <w:spacing w:after="0" w:line="240" w:lineRule="auto"/>
        <w:jc w:val="both"/>
        <w:rPr>
          <w:rFonts w:ascii="Arial" w:hAnsi="Arial" w:cs="Arial"/>
          <w:color w:val="000000" w:themeColor="text1"/>
          <w:sz w:val="24"/>
          <w:szCs w:val="24"/>
        </w:rPr>
      </w:pPr>
      <w:r w:rsidRPr="00CE03BB">
        <w:rPr>
          <w:rFonts w:ascii="Arial" w:hAnsi="Arial" w:cs="Arial"/>
          <w:i/>
          <w:color w:val="000000" w:themeColor="text1"/>
          <w:sz w:val="24"/>
          <w:szCs w:val="24"/>
          <w:shd w:val="clear" w:color="auto" w:fill="FFFFFF"/>
        </w:rPr>
        <w:t xml:space="preserve">“Just wanted to send you a quick message to say thanks for the opportunity to experience this training.  It was fantastic.  A difficult subject handled in a sensitive but enjoyable way.  Your trainer was totally inspirational and she gave a unique insight into self-harm” </w:t>
      </w:r>
      <w:r w:rsidRPr="00CE03BB">
        <w:rPr>
          <w:rFonts w:ascii="Arial" w:hAnsi="Arial" w:cs="Arial"/>
          <w:color w:val="000000" w:themeColor="text1"/>
          <w:sz w:val="24"/>
          <w:szCs w:val="24"/>
        </w:rPr>
        <w:t>Young People's Worker, Wellbeing, Prevention and Early Help Service</w:t>
      </w:r>
    </w:p>
    <w:p w:rsidR="00045159" w:rsidRPr="0043124D" w:rsidRDefault="00045159" w:rsidP="00045159">
      <w:pPr>
        <w:pStyle w:val="ListParagraph"/>
        <w:numPr>
          <w:ilvl w:val="0"/>
          <w:numId w:val="13"/>
        </w:numPr>
        <w:shd w:val="clear" w:color="auto" w:fill="FFFFFF"/>
        <w:spacing w:after="0" w:line="240" w:lineRule="auto"/>
        <w:jc w:val="both"/>
        <w:rPr>
          <w:rFonts w:ascii="Arial" w:hAnsi="Arial" w:cs="Arial"/>
          <w:color w:val="000000" w:themeColor="text1"/>
          <w:sz w:val="24"/>
          <w:szCs w:val="24"/>
        </w:rPr>
      </w:pPr>
      <w:r w:rsidRPr="00045159">
        <w:rPr>
          <w:rFonts w:ascii="Arial" w:hAnsi="Arial" w:cs="Arial"/>
          <w:i/>
          <w:color w:val="000000" w:themeColor="text1"/>
          <w:sz w:val="24"/>
          <w:szCs w:val="24"/>
          <w:shd w:val="clear" w:color="auto" w:fill="FFFFFF"/>
        </w:rPr>
        <w:t xml:space="preserve">“Thank you so much for the attached information Terri. I really enjoyed the course and have since reflected on self-harm cases I have held in the past and how I needs to pay more </w:t>
      </w:r>
      <w:r w:rsidRPr="0043124D">
        <w:rPr>
          <w:rFonts w:ascii="Arial" w:hAnsi="Arial" w:cs="Arial"/>
          <w:i/>
          <w:color w:val="000000" w:themeColor="text1"/>
          <w:sz w:val="24"/>
          <w:szCs w:val="24"/>
          <w:shd w:val="clear" w:color="auto" w:fill="FFFFFF"/>
        </w:rPr>
        <w:t>attention to the family members and the information they would benefit from. It was a very interesting day and a lovely location to enhance the learning. I have recommended the training to my colleagues.”</w:t>
      </w:r>
      <w:r w:rsidRPr="0043124D">
        <w:rPr>
          <w:rFonts w:ascii="Arial" w:hAnsi="Arial" w:cs="Arial"/>
          <w:color w:val="000000" w:themeColor="text1"/>
          <w:sz w:val="24"/>
          <w:szCs w:val="24"/>
          <w:shd w:val="clear" w:color="auto" w:fill="FFFFFF"/>
        </w:rPr>
        <w:t xml:space="preserve"> </w:t>
      </w:r>
      <w:r w:rsidRPr="0043124D">
        <w:rPr>
          <w:rFonts w:ascii="Arial" w:hAnsi="Arial" w:cs="Arial"/>
          <w:color w:val="000000" w:themeColor="text1"/>
          <w:sz w:val="24"/>
          <w:szCs w:val="24"/>
        </w:rPr>
        <w:t>Senior Support Worker, Pendle Children Social Care</w:t>
      </w:r>
    </w:p>
    <w:p w:rsidR="00CE03BB" w:rsidRPr="0043124D" w:rsidRDefault="0043124D" w:rsidP="0043124D">
      <w:pPr>
        <w:pStyle w:val="ListParagraph"/>
        <w:numPr>
          <w:ilvl w:val="0"/>
          <w:numId w:val="13"/>
        </w:numPr>
        <w:shd w:val="clear" w:color="auto" w:fill="FFFFFF"/>
        <w:spacing w:after="0" w:line="240" w:lineRule="auto"/>
        <w:jc w:val="both"/>
        <w:rPr>
          <w:rFonts w:ascii="Arial" w:eastAsia="Times New Roman" w:hAnsi="Arial" w:cs="Arial"/>
          <w:i/>
          <w:color w:val="000000" w:themeColor="text1"/>
          <w:sz w:val="24"/>
          <w:szCs w:val="24"/>
          <w:lang w:eastAsia="en-GB"/>
        </w:rPr>
      </w:pPr>
      <w:r w:rsidRPr="0043124D">
        <w:rPr>
          <w:rFonts w:ascii="Arial" w:hAnsi="Arial" w:cs="Arial"/>
          <w:i/>
          <w:color w:val="000000" w:themeColor="text1"/>
          <w:sz w:val="24"/>
          <w:szCs w:val="24"/>
          <w:shd w:val="clear" w:color="auto" w:fill="FFFFFF"/>
        </w:rPr>
        <w:t>“Thanks for the resources, can I also just say I absolutely loved the training on Friday, I thought Sat’s style of delivery was fab and I’ll be recommending this course to everyone, loved it !!!!”</w:t>
      </w:r>
      <w:r w:rsidRPr="0043124D">
        <w:rPr>
          <w:rFonts w:ascii="Arial" w:hAnsi="Arial" w:cs="Arial"/>
          <w:color w:val="000000" w:themeColor="text1"/>
          <w:sz w:val="24"/>
          <w:szCs w:val="24"/>
          <w:shd w:val="clear" w:color="auto" w:fill="FFFFFF"/>
        </w:rPr>
        <w:t xml:space="preserve"> Waking Watch / Nights, Blackburn with Darwen</w:t>
      </w:r>
    </w:p>
    <w:p w:rsidR="0033016E" w:rsidRDefault="0043124D" w:rsidP="009E4A88">
      <w:pPr>
        <w:pStyle w:val="ListParagraph"/>
        <w:numPr>
          <w:ilvl w:val="0"/>
          <w:numId w:val="13"/>
        </w:numPr>
        <w:spacing w:after="0"/>
        <w:ind w:left="714" w:hanging="357"/>
        <w:jc w:val="both"/>
        <w:rPr>
          <w:rFonts w:ascii="Arial" w:hAnsi="Arial" w:cs="Arial"/>
          <w:sz w:val="24"/>
          <w:szCs w:val="24"/>
        </w:rPr>
      </w:pPr>
      <w:r w:rsidRPr="0033016E">
        <w:rPr>
          <w:rFonts w:ascii="Arial" w:hAnsi="Arial" w:cs="Arial"/>
          <w:i/>
          <w:sz w:val="24"/>
          <w:szCs w:val="24"/>
        </w:rPr>
        <w:t xml:space="preserve"> </w:t>
      </w:r>
      <w:r w:rsidR="0033016E" w:rsidRPr="0033016E">
        <w:rPr>
          <w:rFonts w:ascii="Arial" w:hAnsi="Arial" w:cs="Arial"/>
          <w:i/>
          <w:sz w:val="24"/>
          <w:szCs w:val="24"/>
        </w:rPr>
        <w:t xml:space="preserve">“I just want to say thank you so much for this wonderful course. From start to finish, it was so insightful and I felt I learnt so much in just one day. Satveer was our trainer and she was absolutely brilliant, she was so relatable and personable and the things she talked about were completely compelling, inspiring and </w:t>
      </w:r>
      <w:r w:rsidR="0033016E" w:rsidRPr="0033016E">
        <w:rPr>
          <w:rFonts w:ascii="Arial" w:hAnsi="Arial" w:cs="Arial"/>
          <w:i/>
          <w:sz w:val="24"/>
          <w:szCs w:val="24"/>
        </w:rPr>
        <w:lastRenderedPageBreak/>
        <w:t>educational. I now feel I have a</w:t>
      </w:r>
      <w:r w:rsidR="009B27CA">
        <w:rPr>
          <w:rFonts w:ascii="Arial" w:hAnsi="Arial" w:cs="Arial"/>
          <w:i/>
          <w:sz w:val="24"/>
          <w:szCs w:val="24"/>
        </w:rPr>
        <w:t xml:space="preserve"> real understanding behind self-</w:t>
      </w:r>
      <w:r w:rsidR="0033016E" w:rsidRPr="0033016E">
        <w:rPr>
          <w:rFonts w:ascii="Arial" w:hAnsi="Arial" w:cs="Arial"/>
          <w:i/>
          <w:sz w:val="24"/>
          <w:szCs w:val="24"/>
        </w:rPr>
        <w:t>harm and feel I now have much more confidence and empathy when dealing with the children/young peopl</w:t>
      </w:r>
      <w:r w:rsidR="009B27CA">
        <w:rPr>
          <w:rFonts w:ascii="Arial" w:hAnsi="Arial" w:cs="Arial"/>
          <w:i/>
          <w:sz w:val="24"/>
          <w:szCs w:val="24"/>
        </w:rPr>
        <w:t>e</w:t>
      </w:r>
      <w:r w:rsidR="00286F9A">
        <w:rPr>
          <w:rFonts w:ascii="Arial" w:hAnsi="Arial" w:cs="Arial"/>
          <w:i/>
          <w:sz w:val="24"/>
          <w:szCs w:val="24"/>
        </w:rPr>
        <w:t xml:space="preserve"> </w:t>
      </w:r>
      <w:r w:rsidR="0033016E" w:rsidRPr="0033016E">
        <w:rPr>
          <w:rFonts w:ascii="Arial" w:hAnsi="Arial" w:cs="Arial"/>
          <w:i/>
          <w:sz w:val="24"/>
          <w:szCs w:val="24"/>
        </w:rPr>
        <w:t>I support</w:t>
      </w:r>
      <w:r w:rsidR="0033016E" w:rsidRPr="0033016E">
        <w:rPr>
          <w:rFonts w:ascii="Arial" w:hAnsi="Arial" w:cs="Arial"/>
          <w:sz w:val="24"/>
          <w:szCs w:val="24"/>
        </w:rPr>
        <w:t>.” Children and Young Peoples Domestic Abuse Support Worker, Women’s Refuge</w:t>
      </w:r>
    </w:p>
    <w:p w:rsidR="0043124D" w:rsidRPr="0043124D" w:rsidRDefault="0043124D" w:rsidP="0043124D">
      <w:pPr>
        <w:pStyle w:val="ox-8c5f22c70c-msonormal"/>
        <w:numPr>
          <w:ilvl w:val="0"/>
          <w:numId w:val="13"/>
        </w:numPr>
        <w:shd w:val="clear" w:color="auto" w:fill="FFFFFF"/>
        <w:spacing w:before="0" w:beforeAutospacing="0" w:after="0" w:afterAutospacing="0"/>
        <w:jc w:val="both"/>
        <w:rPr>
          <w:rFonts w:ascii="Arial" w:hAnsi="Arial" w:cs="Arial"/>
          <w:color w:val="000000" w:themeColor="text1"/>
        </w:rPr>
      </w:pPr>
      <w:r w:rsidRPr="0043124D">
        <w:rPr>
          <w:rFonts w:ascii="Arial" w:hAnsi="Arial" w:cs="Arial"/>
          <w:color w:val="000000" w:themeColor="text1"/>
        </w:rPr>
        <w:t>“</w:t>
      </w:r>
      <w:r w:rsidRPr="0043124D">
        <w:rPr>
          <w:rFonts w:ascii="Arial" w:hAnsi="Arial" w:cs="Arial"/>
          <w:i/>
          <w:color w:val="000000" w:themeColor="text1"/>
        </w:rPr>
        <w:t>I just wanted to further follow up from my course</w:t>
      </w:r>
      <w:r w:rsidRPr="0043124D">
        <w:rPr>
          <w:rFonts w:ascii="Arial" w:hAnsi="Arial" w:cs="Arial"/>
          <w:color w:val="000000" w:themeColor="text1"/>
        </w:rPr>
        <w:t xml:space="preserve"> </w:t>
      </w:r>
      <w:r w:rsidRPr="0043124D">
        <w:rPr>
          <w:rFonts w:ascii="Arial" w:hAnsi="Arial" w:cs="Arial"/>
          <w:i/>
          <w:color w:val="000000" w:themeColor="text1"/>
        </w:rPr>
        <w:t xml:space="preserve">evaluation which I completed on Friday just to emphasise how much I enjoyed the training. Satveer was excellent; one of the best trainers I’ve come across.  She kept the whole room engaged for the full session (which is never easy on a Friday!) and was extremely informative.  I took away more than I envisaged I would, purely based on her delivery of the training” </w:t>
      </w:r>
      <w:r w:rsidRPr="0043124D">
        <w:rPr>
          <w:rFonts w:ascii="Arial" w:hAnsi="Arial" w:cs="Arial"/>
          <w:color w:val="000000" w:themeColor="text1"/>
          <w:shd w:val="clear" w:color="auto" w:fill="FFFFFF"/>
        </w:rPr>
        <w:t>Child Support Officer</w:t>
      </w:r>
      <w:r w:rsidRPr="0043124D">
        <w:rPr>
          <w:rFonts w:ascii="Arial" w:hAnsi="Arial" w:cs="Arial"/>
          <w:b/>
          <w:bCs/>
          <w:color w:val="000000" w:themeColor="text1"/>
          <w:shd w:val="clear" w:color="auto" w:fill="FFFFFF"/>
        </w:rPr>
        <w:t>/</w:t>
      </w:r>
      <w:r w:rsidRPr="0043124D">
        <w:rPr>
          <w:rFonts w:ascii="Arial" w:hAnsi="Arial" w:cs="Arial"/>
          <w:color w:val="000000" w:themeColor="text1"/>
          <w:shd w:val="clear" w:color="auto" w:fill="FFFFFF"/>
        </w:rPr>
        <w:t>Disabled Facilities Grant Coordinator</w:t>
      </w:r>
    </w:p>
    <w:p w:rsidR="004000C5" w:rsidRPr="004000C5" w:rsidRDefault="004000C5" w:rsidP="00E74EBF">
      <w:pPr>
        <w:pStyle w:val="ListParagraph"/>
        <w:numPr>
          <w:ilvl w:val="0"/>
          <w:numId w:val="13"/>
        </w:numPr>
        <w:jc w:val="both"/>
        <w:rPr>
          <w:rFonts w:ascii="Arial" w:hAnsi="Arial" w:cs="Arial"/>
          <w:i/>
          <w:sz w:val="24"/>
          <w:szCs w:val="24"/>
        </w:rPr>
      </w:pPr>
      <w:r w:rsidRPr="004000C5">
        <w:rPr>
          <w:rFonts w:ascii="Arial" w:hAnsi="Arial" w:cs="Arial"/>
          <w:i/>
          <w:color w:val="000000"/>
          <w:sz w:val="24"/>
          <w:szCs w:val="24"/>
          <w:shd w:val="clear" w:color="auto" w:fill="FFFFFF"/>
        </w:rPr>
        <w:t>Pleas</w:t>
      </w:r>
      <w:r>
        <w:rPr>
          <w:rFonts w:ascii="Arial" w:hAnsi="Arial" w:cs="Arial"/>
          <w:i/>
          <w:color w:val="000000"/>
          <w:sz w:val="24"/>
          <w:szCs w:val="24"/>
          <w:shd w:val="clear" w:color="auto" w:fill="FFFFFF"/>
        </w:rPr>
        <w:t>e pass on my thanks to Satveer </w:t>
      </w:r>
      <w:r w:rsidRPr="004000C5">
        <w:rPr>
          <w:rFonts w:ascii="Arial" w:hAnsi="Arial" w:cs="Arial"/>
          <w:i/>
          <w:color w:val="000000"/>
          <w:sz w:val="24"/>
          <w:szCs w:val="24"/>
          <w:shd w:val="clear" w:color="auto" w:fill="FFFFFF"/>
        </w:rPr>
        <w:t>for what was possibly the best day's training I have ever attended.... and as I have been in the teaching profession over 28 years, I've attended a lot of training!</w:t>
      </w:r>
      <w:r w:rsidRPr="004000C5">
        <w:rPr>
          <w:rFonts w:ascii="Arial" w:hAnsi="Arial" w:cs="Arial"/>
          <w:i/>
          <w:color w:val="000000"/>
          <w:sz w:val="24"/>
          <w:szCs w:val="24"/>
        </w:rPr>
        <w:t xml:space="preserve">   </w:t>
      </w:r>
      <w:r w:rsidRPr="004000C5">
        <w:rPr>
          <w:rFonts w:ascii="Arial" w:hAnsi="Arial" w:cs="Arial"/>
          <w:i/>
          <w:color w:val="000000"/>
          <w:sz w:val="24"/>
          <w:szCs w:val="24"/>
          <w:shd w:val="clear" w:color="auto" w:fill="FFFFFF"/>
        </w:rPr>
        <w:t>I will be recommending your training to colleagues; many thanks again”</w:t>
      </w:r>
      <w:r>
        <w:rPr>
          <w:rFonts w:ascii="Arial" w:hAnsi="Arial" w:cs="Arial"/>
          <w:i/>
          <w:color w:val="000000"/>
          <w:sz w:val="24"/>
          <w:szCs w:val="24"/>
          <w:shd w:val="clear" w:color="auto" w:fill="FFFFFF"/>
        </w:rPr>
        <w:t xml:space="preserve"> </w:t>
      </w:r>
      <w:r w:rsidRPr="004000C5">
        <w:rPr>
          <w:rFonts w:ascii="Arial" w:hAnsi="Arial" w:cs="Arial"/>
          <w:color w:val="000000"/>
          <w:sz w:val="24"/>
          <w:szCs w:val="24"/>
          <w:shd w:val="clear" w:color="auto" w:fill="FFFFFF"/>
        </w:rPr>
        <w:t>Headteacher</w:t>
      </w:r>
      <w:r>
        <w:rPr>
          <w:rFonts w:ascii="Arial" w:hAnsi="Arial" w:cs="Arial"/>
          <w:color w:val="000000"/>
          <w:sz w:val="24"/>
          <w:szCs w:val="24"/>
        </w:rPr>
        <w:t xml:space="preserve">, </w:t>
      </w:r>
      <w:r w:rsidRPr="004000C5">
        <w:rPr>
          <w:rFonts w:ascii="Arial" w:hAnsi="Arial" w:cs="Arial"/>
          <w:color w:val="000000"/>
          <w:sz w:val="24"/>
          <w:szCs w:val="24"/>
          <w:shd w:val="clear" w:color="auto" w:fill="FFFFFF"/>
        </w:rPr>
        <w:t>Clitheroe Pendle Primary School</w:t>
      </w:r>
    </w:p>
    <w:p w:rsidR="0033016E" w:rsidRPr="00D516F2" w:rsidRDefault="0033016E" w:rsidP="00D516F2">
      <w:pPr>
        <w:pStyle w:val="ListParagraph"/>
        <w:numPr>
          <w:ilvl w:val="0"/>
          <w:numId w:val="13"/>
        </w:numPr>
        <w:jc w:val="both"/>
        <w:rPr>
          <w:rFonts w:ascii="Arial" w:hAnsi="Arial" w:cs="Arial"/>
          <w:i/>
          <w:sz w:val="24"/>
          <w:szCs w:val="24"/>
        </w:rPr>
      </w:pPr>
      <w:r w:rsidRPr="00D516F2">
        <w:rPr>
          <w:rFonts w:ascii="Arial" w:hAnsi="Arial" w:cs="Arial"/>
          <w:i/>
          <w:sz w:val="24"/>
          <w:szCs w:val="24"/>
        </w:rPr>
        <w:t xml:space="preserve">“Thank you for the Resource Pack and my certificate, the training was fantastic and it was a thoroughly enjoyable day.” </w:t>
      </w:r>
      <w:r w:rsidRPr="00D516F2">
        <w:rPr>
          <w:rFonts w:ascii="Arial" w:hAnsi="Arial" w:cs="Arial"/>
          <w:sz w:val="24"/>
          <w:szCs w:val="24"/>
        </w:rPr>
        <w:t>Family Support Worker, Home-Start</w:t>
      </w:r>
    </w:p>
    <w:p w:rsidR="009D4CB4" w:rsidRPr="00D516F2" w:rsidRDefault="00F65052" w:rsidP="00D516F2">
      <w:pPr>
        <w:ind w:left="360"/>
        <w:jc w:val="both"/>
        <w:rPr>
          <w:rFonts w:ascii="Arial" w:hAnsi="Arial" w:cs="Arial"/>
          <w:i/>
          <w:sz w:val="24"/>
          <w:szCs w:val="24"/>
        </w:rPr>
      </w:pPr>
      <w:r w:rsidRPr="00D516F2">
        <w:rPr>
          <w:rFonts w:ascii="Arial" w:hAnsi="Arial" w:cs="Arial"/>
          <w:color w:val="000000"/>
          <w:sz w:val="24"/>
          <w:szCs w:val="24"/>
        </w:rPr>
        <w:tab/>
      </w:r>
      <w:r w:rsidRPr="00D516F2">
        <w:rPr>
          <w:rFonts w:ascii="Arial" w:hAnsi="Arial" w:cs="Arial"/>
          <w:color w:val="000000"/>
          <w:sz w:val="24"/>
          <w:szCs w:val="24"/>
        </w:rPr>
        <w:tab/>
      </w:r>
      <w:r w:rsidRPr="00D516F2">
        <w:rPr>
          <w:rFonts w:ascii="Arial" w:hAnsi="Arial" w:cs="Arial"/>
          <w:color w:val="000000"/>
          <w:sz w:val="24"/>
          <w:szCs w:val="24"/>
        </w:rPr>
        <w:tab/>
      </w:r>
      <w:r w:rsidRPr="00D516F2">
        <w:rPr>
          <w:rFonts w:ascii="Arial" w:hAnsi="Arial" w:cs="Arial"/>
          <w:color w:val="000000"/>
          <w:sz w:val="24"/>
          <w:szCs w:val="24"/>
        </w:rPr>
        <w:tab/>
      </w:r>
      <w:r w:rsidRPr="00D516F2">
        <w:rPr>
          <w:rFonts w:ascii="Arial" w:hAnsi="Arial" w:cs="Arial"/>
          <w:color w:val="000000"/>
          <w:sz w:val="24"/>
          <w:szCs w:val="24"/>
        </w:rPr>
        <w:tab/>
      </w:r>
      <w:r w:rsidR="005D334E" w:rsidRPr="00D516F2">
        <w:rPr>
          <w:rFonts w:ascii="Arial" w:hAnsi="Arial" w:cs="Arial"/>
          <w:b/>
          <w:sz w:val="24"/>
          <w:szCs w:val="24"/>
        </w:rPr>
        <w:tab/>
      </w:r>
    </w:p>
    <w:p w:rsidR="005D334E" w:rsidRDefault="005D334E" w:rsidP="00D5169C">
      <w:pPr>
        <w:spacing w:after="240"/>
        <w:jc w:val="both"/>
        <w:rPr>
          <w:rFonts w:ascii="Arial" w:hAnsi="Arial" w:cs="Arial"/>
          <w:b/>
          <w:i/>
          <w:sz w:val="24"/>
          <w:szCs w:val="24"/>
        </w:rPr>
      </w:pPr>
      <w:r>
        <w:rPr>
          <w:rFonts w:ascii="Arial" w:hAnsi="Arial" w:cs="Arial"/>
          <w:b/>
          <w:i/>
          <w:sz w:val="24"/>
          <w:szCs w:val="24"/>
        </w:rPr>
        <w:t>Value for money</w:t>
      </w:r>
    </w:p>
    <w:p w:rsidR="002C367D" w:rsidRDefault="00B826D4" w:rsidP="00D5169C">
      <w:pPr>
        <w:spacing w:after="360"/>
        <w:ind w:left="709" w:hanging="709"/>
        <w:jc w:val="both"/>
        <w:rPr>
          <w:rFonts w:ascii="Arial" w:hAnsi="Arial" w:cs="Arial"/>
          <w:sz w:val="24"/>
          <w:szCs w:val="24"/>
        </w:rPr>
      </w:pPr>
      <w:r>
        <w:rPr>
          <w:rFonts w:ascii="Arial" w:hAnsi="Arial" w:cs="Arial"/>
          <w:sz w:val="24"/>
          <w:szCs w:val="24"/>
        </w:rPr>
        <w:t>4.29</w:t>
      </w:r>
      <w:r w:rsidR="005D334E">
        <w:rPr>
          <w:rFonts w:ascii="Arial" w:hAnsi="Arial" w:cs="Arial"/>
          <w:sz w:val="24"/>
          <w:szCs w:val="24"/>
        </w:rPr>
        <w:tab/>
      </w:r>
      <w:r w:rsidR="002C367D">
        <w:rPr>
          <w:rFonts w:ascii="Arial" w:hAnsi="Arial" w:cs="Arial"/>
          <w:sz w:val="24"/>
          <w:szCs w:val="24"/>
        </w:rPr>
        <w:t xml:space="preserve">Efforts were made throughout this contract to keep costs to a minimum.  Although </w:t>
      </w:r>
      <w:r w:rsidR="00FB3016">
        <w:rPr>
          <w:rFonts w:ascii="Arial" w:hAnsi="Arial" w:cs="Arial"/>
          <w:sz w:val="24"/>
          <w:szCs w:val="24"/>
        </w:rPr>
        <w:t>the CCG booked in</w:t>
      </w:r>
      <w:r w:rsidR="005A777A">
        <w:rPr>
          <w:rFonts w:ascii="Arial" w:hAnsi="Arial" w:cs="Arial"/>
          <w:sz w:val="24"/>
          <w:szCs w:val="24"/>
        </w:rPr>
        <w:t xml:space="preserve">itial rooms at Burnley and Blackburn office, other </w:t>
      </w:r>
      <w:r w:rsidR="002C367D">
        <w:rPr>
          <w:rFonts w:ascii="Arial" w:hAnsi="Arial" w:cs="Arial"/>
          <w:sz w:val="24"/>
          <w:szCs w:val="24"/>
        </w:rPr>
        <w:t xml:space="preserve">venues </w:t>
      </w:r>
      <w:r w:rsidR="005A777A">
        <w:rPr>
          <w:rFonts w:ascii="Arial" w:hAnsi="Arial" w:cs="Arial"/>
          <w:sz w:val="24"/>
          <w:szCs w:val="24"/>
        </w:rPr>
        <w:t xml:space="preserve">had to be </w:t>
      </w:r>
      <w:r w:rsidR="002C367D">
        <w:rPr>
          <w:rFonts w:ascii="Arial" w:hAnsi="Arial" w:cs="Arial"/>
          <w:sz w:val="24"/>
          <w:szCs w:val="24"/>
        </w:rPr>
        <w:t xml:space="preserve">used for the training courses, those which </w:t>
      </w:r>
      <w:r w:rsidR="005A777A">
        <w:rPr>
          <w:rFonts w:ascii="Arial" w:hAnsi="Arial" w:cs="Arial"/>
          <w:sz w:val="24"/>
          <w:szCs w:val="24"/>
        </w:rPr>
        <w:t>could offer free or low cost options were</w:t>
      </w:r>
      <w:r w:rsidR="002C367D">
        <w:rPr>
          <w:rFonts w:ascii="Arial" w:hAnsi="Arial" w:cs="Arial"/>
          <w:sz w:val="24"/>
          <w:szCs w:val="24"/>
        </w:rPr>
        <w:t xml:space="preserve"> approached first.  However, the multi-agency nature of the participants made this option non-viable.</w:t>
      </w:r>
    </w:p>
    <w:p w:rsidR="005D334E" w:rsidRPr="005D334E" w:rsidRDefault="00B826D4" w:rsidP="00D5169C">
      <w:pPr>
        <w:spacing w:after="360"/>
        <w:ind w:left="709" w:hanging="709"/>
        <w:jc w:val="both"/>
        <w:rPr>
          <w:rFonts w:ascii="Arial" w:hAnsi="Arial" w:cs="Arial"/>
          <w:sz w:val="24"/>
          <w:szCs w:val="24"/>
        </w:rPr>
      </w:pPr>
      <w:r>
        <w:rPr>
          <w:rFonts w:ascii="Arial" w:hAnsi="Arial" w:cs="Arial"/>
          <w:sz w:val="24"/>
          <w:szCs w:val="24"/>
        </w:rPr>
        <w:t>4.30</w:t>
      </w:r>
      <w:r w:rsidR="002C367D">
        <w:rPr>
          <w:rFonts w:ascii="Arial" w:hAnsi="Arial" w:cs="Arial"/>
          <w:sz w:val="24"/>
          <w:szCs w:val="24"/>
        </w:rPr>
        <w:tab/>
      </w:r>
      <w:r w:rsidR="005D334E">
        <w:rPr>
          <w:rFonts w:ascii="Arial" w:hAnsi="Arial" w:cs="Arial"/>
          <w:sz w:val="24"/>
          <w:szCs w:val="24"/>
        </w:rPr>
        <w:t>The</w:t>
      </w:r>
      <w:r w:rsidR="00BC7A04">
        <w:rPr>
          <w:rFonts w:ascii="Arial" w:hAnsi="Arial" w:cs="Arial"/>
          <w:sz w:val="24"/>
          <w:szCs w:val="24"/>
        </w:rPr>
        <w:t xml:space="preserve"> </w:t>
      </w:r>
      <w:r w:rsidR="008E7B06">
        <w:rPr>
          <w:rFonts w:ascii="Arial" w:hAnsi="Arial" w:cs="Arial"/>
          <w:sz w:val="24"/>
          <w:szCs w:val="24"/>
        </w:rPr>
        <w:t xml:space="preserve">combined </w:t>
      </w:r>
      <w:r w:rsidR="00BC7A04">
        <w:rPr>
          <w:rFonts w:ascii="Arial" w:hAnsi="Arial" w:cs="Arial"/>
          <w:sz w:val="24"/>
          <w:szCs w:val="24"/>
        </w:rPr>
        <w:t>contract price</w:t>
      </w:r>
      <w:r w:rsidR="008E7B06">
        <w:rPr>
          <w:rFonts w:ascii="Arial" w:hAnsi="Arial" w:cs="Arial"/>
          <w:sz w:val="24"/>
          <w:szCs w:val="24"/>
        </w:rPr>
        <w:t>s</w:t>
      </w:r>
      <w:r w:rsidR="00BC7A04">
        <w:rPr>
          <w:rFonts w:ascii="Arial" w:hAnsi="Arial" w:cs="Arial"/>
          <w:sz w:val="24"/>
          <w:szCs w:val="24"/>
        </w:rPr>
        <w:t xml:space="preserve"> was £</w:t>
      </w:r>
      <w:r w:rsidR="008E7B06">
        <w:rPr>
          <w:rFonts w:ascii="Arial" w:hAnsi="Arial" w:cs="Arial"/>
          <w:sz w:val="24"/>
          <w:szCs w:val="24"/>
        </w:rPr>
        <w:t>69,98</w:t>
      </w:r>
      <w:r w:rsidR="00286F9A">
        <w:rPr>
          <w:rFonts w:ascii="Arial" w:hAnsi="Arial" w:cs="Arial"/>
          <w:sz w:val="24"/>
          <w:szCs w:val="24"/>
        </w:rPr>
        <w:t>0</w:t>
      </w:r>
      <w:r w:rsidR="00BC7A04">
        <w:rPr>
          <w:rFonts w:ascii="Arial" w:hAnsi="Arial" w:cs="Arial"/>
          <w:sz w:val="24"/>
          <w:szCs w:val="24"/>
        </w:rPr>
        <w:t>,</w:t>
      </w:r>
      <w:r w:rsidR="005D334E">
        <w:rPr>
          <w:rFonts w:ascii="Arial" w:hAnsi="Arial" w:cs="Arial"/>
          <w:sz w:val="24"/>
          <w:szCs w:val="24"/>
        </w:rPr>
        <w:t xml:space="preserve"> with a target of training a minimum </w:t>
      </w:r>
      <w:r w:rsidR="008E7B06">
        <w:rPr>
          <w:rFonts w:ascii="Arial" w:hAnsi="Arial" w:cs="Arial"/>
          <w:sz w:val="24"/>
          <w:szCs w:val="24"/>
        </w:rPr>
        <w:t xml:space="preserve">expectation </w:t>
      </w:r>
      <w:r w:rsidR="005D334E">
        <w:rPr>
          <w:rFonts w:ascii="Arial" w:hAnsi="Arial" w:cs="Arial"/>
          <w:sz w:val="24"/>
          <w:szCs w:val="24"/>
        </w:rPr>
        <w:t xml:space="preserve">of </w:t>
      </w:r>
      <w:r w:rsidR="00FE476A">
        <w:rPr>
          <w:rFonts w:ascii="Arial" w:hAnsi="Arial" w:cs="Arial"/>
          <w:sz w:val="24"/>
          <w:szCs w:val="24"/>
        </w:rPr>
        <w:t>390</w:t>
      </w:r>
      <w:r w:rsidR="005D334E">
        <w:rPr>
          <w:rFonts w:ascii="Arial" w:hAnsi="Arial" w:cs="Arial"/>
          <w:sz w:val="24"/>
          <w:szCs w:val="24"/>
        </w:rPr>
        <w:t xml:space="preserve"> </w:t>
      </w:r>
      <w:r w:rsidR="00CC1DF1">
        <w:rPr>
          <w:rFonts w:ascii="Arial" w:hAnsi="Arial" w:cs="Arial"/>
          <w:sz w:val="24"/>
          <w:szCs w:val="24"/>
        </w:rPr>
        <w:t>(1</w:t>
      </w:r>
      <w:r w:rsidR="00FE476A">
        <w:rPr>
          <w:rFonts w:ascii="Arial" w:hAnsi="Arial" w:cs="Arial"/>
          <w:sz w:val="24"/>
          <w:szCs w:val="24"/>
        </w:rPr>
        <w:t>5</w:t>
      </w:r>
      <w:r w:rsidR="00CC1DF1">
        <w:rPr>
          <w:rFonts w:ascii="Arial" w:hAnsi="Arial" w:cs="Arial"/>
          <w:sz w:val="24"/>
          <w:szCs w:val="24"/>
        </w:rPr>
        <w:t xml:space="preserve"> per course) </w:t>
      </w:r>
      <w:r w:rsidR="005D334E">
        <w:rPr>
          <w:rFonts w:ascii="Arial" w:hAnsi="Arial" w:cs="Arial"/>
          <w:sz w:val="24"/>
          <w:szCs w:val="24"/>
        </w:rPr>
        <w:t xml:space="preserve">participants on at least </w:t>
      </w:r>
      <w:r w:rsidR="00FE476A">
        <w:rPr>
          <w:rFonts w:ascii="Arial" w:hAnsi="Arial" w:cs="Arial"/>
          <w:sz w:val="24"/>
          <w:szCs w:val="24"/>
        </w:rPr>
        <w:t>26</w:t>
      </w:r>
      <w:r w:rsidR="005D334E">
        <w:rPr>
          <w:rFonts w:ascii="Arial" w:hAnsi="Arial" w:cs="Arial"/>
          <w:sz w:val="24"/>
          <w:szCs w:val="24"/>
        </w:rPr>
        <w:t xml:space="preserve"> different training days</w:t>
      </w:r>
      <w:r w:rsidR="003602DE">
        <w:rPr>
          <w:rFonts w:ascii="Arial" w:hAnsi="Arial" w:cs="Arial"/>
          <w:sz w:val="24"/>
          <w:szCs w:val="24"/>
        </w:rPr>
        <w:t>.</w:t>
      </w:r>
      <w:r w:rsidR="005D334E">
        <w:rPr>
          <w:rFonts w:ascii="Arial" w:hAnsi="Arial" w:cs="Arial"/>
          <w:sz w:val="24"/>
          <w:szCs w:val="24"/>
        </w:rPr>
        <w:t xml:space="preserve">  Based on these targets, the cos</w:t>
      </w:r>
      <w:r w:rsidR="003602DE">
        <w:rPr>
          <w:rFonts w:ascii="Arial" w:hAnsi="Arial" w:cs="Arial"/>
          <w:sz w:val="24"/>
          <w:szCs w:val="24"/>
        </w:rPr>
        <w:t>t per head would be as follows:</w:t>
      </w:r>
    </w:p>
    <w:tbl>
      <w:tblPr>
        <w:tblStyle w:val="TableGrid"/>
        <w:tblW w:w="0" w:type="auto"/>
        <w:tblInd w:w="709" w:type="dxa"/>
        <w:tblLook w:val="04A0" w:firstRow="1" w:lastRow="0" w:firstColumn="1" w:lastColumn="0" w:noHBand="0" w:noVBand="1"/>
      </w:tblPr>
      <w:tblGrid>
        <w:gridCol w:w="2747"/>
        <w:gridCol w:w="2813"/>
        <w:gridCol w:w="2747"/>
      </w:tblGrid>
      <w:tr w:rsidR="002C367D" w:rsidTr="005D334E">
        <w:tc>
          <w:tcPr>
            <w:tcW w:w="2747" w:type="dxa"/>
          </w:tcPr>
          <w:p w:rsidR="002C367D" w:rsidRPr="005D334E" w:rsidRDefault="002C367D" w:rsidP="00C6173F">
            <w:pPr>
              <w:spacing w:after="240"/>
              <w:jc w:val="center"/>
              <w:rPr>
                <w:rFonts w:ascii="Arial" w:hAnsi="Arial" w:cs="Arial"/>
                <w:b/>
                <w:sz w:val="24"/>
                <w:szCs w:val="24"/>
              </w:rPr>
            </w:pPr>
            <w:r w:rsidRPr="005D334E">
              <w:rPr>
                <w:rFonts w:ascii="Arial" w:hAnsi="Arial" w:cs="Arial"/>
                <w:b/>
                <w:sz w:val="24"/>
                <w:szCs w:val="24"/>
              </w:rPr>
              <w:t>Cost of service</w:t>
            </w:r>
          </w:p>
        </w:tc>
        <w:tc>
          <w:tcPr>
            <w:tcW w:w="2813" w:type="dxa"/>
          </w:tcPr>
          <w:p w:rsidR="002C367D" w:rsidRPr="005D334E" w:rsidRDefault="008E7B06" w:rsidP="008E7B06">
            <w:pPr>
              <w:spacing w:after="240"/>
              <w:jc w:val="center"/>
              <w:rPr>
                <w:rFonts w:ascii="Arial" w:hAnsi="Arial" w:cs="Arial"/>
                <w:b/>
                <w:sz w:val="24"/>
                <w:szCs w:val="24"/>
              </w:rPr>
            </w:pPr>
            <w:r>
              <w:rPr>
                <w:rFonts w:ascii="Arial" w:hAnsi="Arial" w:cs="Arial"/>
                <w:b/>
                <w:sz w:val="24"/>
                <w:szCs w:val="24"/>
              </w:rPr>
              <w:t>Expected</w:t>
            </w:r>
            <w:r w:rsidR="002C367D" w:rsidRPr="005D334E">
              <w:rPr>
                <w:rFonts w:ascii="Arial" w:hAnsi="Arial" w:cs="Arial"/>
                <w:b/>
                <w:sz w:val="24"/>
                <w:szCs w:val="24"/>
              </w:rPr>
              <w:t xml:space="preserve"> participants trained</w:t>
            </w:r>
          </w:p>
        </w:tc>
        <w:tc>
          <w:tcPr>
            <w:tcW w:w="2747" w:type="dxa"/>
          </w:tcPr>
          <w:p w:rsidR="002C367D" w:rsidRPr="005D334E" w:rsidRDefault="002C367D" w:rsidP="00C6173F">
            <w:pPr>
              <w:spacing w:after="240"/>
              <w:jc w:val="center"/>
              <w:rPr>
                <w:rFonts w:ascii="Arial" w:hAnsi="Arial" w:cs="Arial"/>
                <w:b/>
                <w:sz w:val="24"/>
                <w:szCs w:val="24"/>
              </w:rPr>
            </w:pPr>
            <w:r w:rsidRPr="005D334E">
              <w:rPr>
                <w:rFonts w:ascii="Arial" w:hAnsi="Arial" w:cs="Arial"/>
                <w:b/>
                <w:sz w:val="24"/>
                <w:szCs w:val="24"/>
              </w:rPr>
              <w:t>Cost per head</w:t>
            </w:r>
          </w:p>
        </w:tc>
      </w:tr>
      <w:tr w:rsidR="002C367D" w:rsidTr="005D334E">
        <w:tc>
          <w:tcPr>
            <w:tcW w:w="2747" w:type="dxa"/>
          </w:tcPr>
          <w:p w:rsidR="002C367D" w:rsidRDefault="008E7B06" w:rsidP="00CC1DF1">
            <w:pPr>
              <w:spacing w:after="240"/>
              <w:jc w:val="center"/>
              <w:rPr>
                <w:rFonts w:ascii="Arial" w:hAnsi="Arial" w:cs="Arial"/>
                <w:sz w:val="24"/>
                <w:szCs w:val="24"/>
              </w:rPr>
            </w:pPr>
            <w:r>
              <w:rPr>
                <w:rFonts w:ascii="Arial" w:hAnsi="Arial" w:cs="Arial"/>
                <w:sz w:val="24"/>
                <w:szCs w:val="24"/>
              </w:rPr>
              <w:t>£</w:t>
            </w:r>
            <w:r w:rsidR="00CC1DF1">
              <w:rPr>
                <w:rFonts w:ascii="Arial" w:hAnsi="Arial" w:cs="Arial"/>
                <w:sz w:val="24"/>
                <w:szCs w:val="24"/>
              </w:rPr>
              <w:t>42,750</w:t>
            </w:r>
          </w:p>
        </w:tc>
        <w:tc>
          <w:tcPr>
            <w:tcW w:w="2813" w:type="dxa"/>
          </w:tcPr>
          <w:p w:rsidR="002C367D" w:rsidRDefault="00FE476A" w:rsidP="005E3504">
            <w:pPr>
              <w:spacing w:after="240"/>
              <w:jc w:val="center"/>
              <w:rPr>
                <w:rFonts w:ascii="Arial" w:hAnsi="Arial" w:cs="Arial"/>
                <w:sz w:val="24"/>
                <w:szCs w:val="24"/>
              </w:rPr>
            </w:pPr>
            <w:r>
              <w:rPr>
                <w:rFonts w:ascii="Arial" w:hAnsi="Arial" w:cs="Arial"/>
                <w:sz w:val="24"/>
                <w:szCs w:val="24"/>
              </w:rPr>
              <w:t>390</w:t>
            </w:r>
          </w:p>
        </w:tc>
        <w:tc>
          <w:tcPr>
            <w:tcW w:w="2747" w:type="dxa"/>
          </w:tcPr>
          <w:p w:rsidR="002C367D" w:rsidRDefault="008E7B06" w:rsidP="00FE476A">
            <w:pPr>
              <w:spacing w:after="240"/>
              <w:jc w:val="center"/>
              <w:rPr>
                <w:rFonts w:ascii="Arial" w:hAnsi="Arial" w:cs="Arial"/>
                <w:sz w:val="24"/>
                <w:szCs w:val="24"/>
              </w:rPr>
            </w:pPr>
            <w:r>
              <w:rPr>
                <w:rFonts w:ascii="Arial" w:hAnsi="Arial" w:cs="Arial"/>
                <w:sz w:val="24"/>
                <w:szCs w:val="24"/>
              </w:rPr>
              <w:t>£</w:t>
            </w:r>
            <w:r w:rsidR="005E3504">
              <w:rPr>
                <w:rFonts w:ascii="Arial" w:hAnsi="Arial" w:cs="Arial"/>
                <w:sz w:val="24"/>
                <w:szCs w:val="24"/>
              </w:rPr>
              <w:t>10</w:t>
            </w:r>
            <w:r w:rsidR="00FE476A">
              <w:rPr>
                <w:rFonts w:ascii="Arial" w:hAnsi="Arial" w:cs="Arial"/>
                <w:sz w:val="24"/>
                <w:szCs w:val="24"/>
              </w:rPr>
              <w:t>9</w:t>
            </w:r>
            <w:r w:rsidR="005E3504">
              <w:rPr>
                <w:rFonts w:ascii="Arial" w:hAnsi="Arial" w:cs="Arial"/>
                <w:sz w:val="24"/>
                <w:szCs w:val="24"/>
              </w:rPr>
              <w:t>.</w:t>
            </w:r>
            <w:r w:rsidR="00FE476A">
              <w:rPr>
                <w:rFonts w:ascii="Arial" w:hAnsi="Arial" w:cs="Arial"/>
                <w:sz w:val="24"/>
                <w:szCs w:val="24"/>
              </w:rPr>
              <w:t>61</w:t>
            </w:r>
          </w:p>
        </w:tc>
      </w:tr>
    </w:tbl>
    <w:p w:rsidR="00C6173F" w:rsidRPr="00D60F45" w:rsidRDefault="00846280" w:rsidP="00C6173F">
      <w:pPr>
        <w:pStyle w:val="Caption"/>
        <w:spacing w:after="0"/>
        <w:ind w:firstLine="709"/>
        <w:jc w:val="both"/>
        <w:rPr>
          <w:rFonts w:ascii="Arial" w:hAnsi="Arial" w:cs="Arial"/>
          <w:sz w:val="12"/>
          <w:szCs w:val="12"/>
        </w:rPr>
      </w:pPr>
      <w:r>
        <w:rPr>
          <w:rFonts w:ascii="Arial" w:hAnsi="Arial" w:cs="Arial"/>
          <w:sz w:val="24"/>
          <w:szCs w:val="24"/>
        </w:rPr>
        <w:tab/>
      </w:r>
    </w:p>
    <w:p w:rsidR="00C6173F" w:rsidRDefault="00C6173F" w:rsidP="00C6173F">
      <w:pPr>
        <w:pStyle w:val="Caption"/>
        <w:spacing w:after="0"/>
        <w:ind w:firstLine="709"/>
        <w:jc w:val="both"/>
        <w:rPr>
          <w:rFonts w:ascii="Arial" w:hAnsi="Arial" w:cs="Arial"/>
          <w:sz w:val="8"/>
          <w:szCs w:val="8"/>
        </w:rPr>
      </w:pPr>
      <w:r w:rsidRPr="005F43B6">
        <w:rPr>
          <w:rFonts w:ascii="Arial" w:hAnsi="Arial" w:cs="Arial"/>
        </w:rPr>
        <w:t xml:space="preserve">Figure </w:t>
      </w:r>
      <w:r w:rsidR="00F65052">
        <w:rPr>
          <w:rFonts w:ascii="Arial" w:hAnsi="Arial" w:cs="Arial"/>
        </w:rPr>
        <w:t>10</w:t>
      </w:r>
      <w:r>
        <w:rPr>
          <w:rFonts w:ascii="Arial" w:hAnsi="Arial" w:cs="Arial"/>
        </w:rPr>
        <w:t xml:space="preserve"> – cost of training per head under initial contract price</w:t>
      </w:r>
    </w:p>
    <w:p w:rsidR="00FB0122" w:rsidRDefault="00FB0122" w:rsidP="00FB0122">
      <w:pPr>
        <w:spacing w:after="0"/>
        <w:ind w:left="709" w:hanging="709"/>
        <w:jc w:val="both"/>
        <w:rPr>
          <w:rFonts w:ascii="Arial" w:hAnsi="Arial" w:cs="Arial"/>
          <w:sz w:val="24"/>
          <w:szCs w:val="24"/>
        </w:rPr>
      </w:pPr>
    </w:p>
    <w:p w:rsidR="003602DE" w:rsidRDefault="00B826D4" w:rsidP="00D5169C">
      <w:pPr>
        <w:spacing w:after="240"/>
        <w:ind w:left="709" w:hanging="709"/>
        <w:jc w:val="both"/>
        <w:rPr>
          <w:rFonts w:ascii="Arial" w:hAnsi="Arial" w:cs="Arial"/>
          <w:sz w:val="24"/>
          <w:szCs w:val="24"/>
        </w:rPr>
      </w:pPr>
      <w:r>
        <w:rPr>
          <w:rFonts w:ascii="Arial" w:hAnsi="Arial" w:cs="Arial"/>
          <w:sz w:val="24"/>
          <w:szCs w:val="24"/>
        </w:rPr>
        <w:t>4.31</w:t>
      </w:r>
      <w:r w:rsidR="005D334E">
        <w:rPr>
          <w:rFonts w:ascii="Arial" w:hAnsi="Arial" w:cs="Arial"/>
          <w:sz w:val="24"/>
          <w:szCs w:val="24"/>
        </w:rPr>
        <w:tab/>
      </w:r>
      <w:r w:rsidR="003602DE">
        <w:rPr>
          <w:rFonts w:ascii="Arial" w:hAnsi="Arial" w:cs="Arial"/>
          <w:sz w:val="24"/>
          <w:szCs w:val="24"/>
        </w:rPr>
        <w:t xml:space="preserve">To take account of historic evidence of non-attendance (estimated at 20%), and to fully utilise each course to meet the high levels of demand, </w:t>
      </w:r>
      <w:r w:rsidR="00200B9B">
        <w:rPr>
          <w:rFonts w:ascii="Arial" w:hAnsi="Arial" w:cs="Arial"/>
          <w:sz w:val="24"/>
          <w:szCs w:val="24"/>
        </w:rPr>
        <w:t>harm-ed</w:t>
      </w:r>
      <w:r w:rsidR="003602DE">
        <w:rPr>
          <w:rFonts w:ascii="Arial" w:hAnsi="Arial" w:cs="Arial"/>
          <w:sz w:val="24"/>
          <w:szCs w:val="24"/>
        </w:rPr>
        <w:t xml:space="preserve"> operated an over-booking system. This </w:t>
      </w:r>
      <w:r w:rsidR="002C367D">
        <w:rPr>
          <w:rFonts w:ascii="Arial" w:hAnsi="Arial" w:cs="Arial"/>
          <w:sz w:val="24"/>
          <w:szCs w:val="24"/>
        </w:rPr>
        <w:t>resulted in</w:t>
      </w:r>
      <w:r w:rsidR="003602DE">
        <w:rPr>
          <w:rFonts w:ascii="Arial" w:hAnsi="Arial" w:cs="Arial"/>
          <w:sz w:val="24"/>
          <w:szCs w:val="24"/>
        </w:rPr>
        <w:t xml:space="preserve"> </w:t>
      </w:r>
      <w:r w:rsidR="00DA6786">
        <w:rPr>
          <w:rFonts w:ascii="Arial" w:hAnsi="Arial" w:cs="Arial"/>
          <w:sz w:val="24"/>
          <w:szCs w:val="24"/>
        </w:rPr>
        <w:t>some of the</w:t>
      </w:r>
      <w:r w:rsidR="003602DE">
        <w:rPr>
          <w:rFonts w:ascii="Arial" w:hAnsi="Arial" w:cs="Arial"/>
          <w:sz w:val="24"/>
          <w:szCs w:val="24"/>
        </w:rPr>
        <w:t xml:space="preserve"> </w:t>
      </w:r>
      <w:r w:rsidR="00DA6786">
        <w:rPr>
          <w:rFonts w:ascii="Arial" w:hAnsi="Arial" w:cs="Arial"/>
          <w:sz w:val="24"/>
          <w:szCs w:val="24"/>
        </w:rPr>
        <w:t>26</w:t>
      </w:r>
      <w:r w:rsidR="00614D52">
        <w:rPr>
          <w:rFonts w:ascii="Arial" w:hAnsi="Arial" w:cs="Arial"/>
          <w:sz w:val="24"/>
          <w:szCs w:val="24"/>
        </w:rPr>
        <w:t xml:space="preserve"> </w:t>
      </w:r>
      <w:r w:rsidR="00F65052">
        <w:rPr>
          <w:rFonts w:ascii="Arial" w:hAnsi="Arial" w:cs="Arial"/>
          <w:sz w:val="24"/>
          <w:szCs w:val="24"/>
        </w:rPr>
        <w:t>courses</w:t>
      </w:r>
      <w:r w:rsidR="003602DE">
        <w:rPr>
          <w:rFonts w:ascii="Arial" w:hAnsi="Arial" w:cs="Arial"/>
          <w:sz w:val="24"/>
          <w:szCs w:val="24"/>
        </w:rPr>
        <w:t xml:space="preserve"> </w:t>
      </w:r>
      <w:r w:rsidR="002C367D">
        <w:rPr>
          <w:rFonts w:ascii="Arial" w:hAnsi="Arial" w:cs="Arial"/>
          <w:sz w:val="24"/>
          <w:szCs w:val="24"/>
        </w:rPr>
        <w:t>being</w:t>
      </w:r>
      <w:r w:rsidR="003602DE">
        <w:rPr>
          <w:rFonts w:ascii="Arial" w:hAnsi="Arial" w:cs="Arial"/>
          <w:sz w:val="24"/>
          <w:szCs w:val="24"/>
        </w:rPr>
        <w:t xml:space="preserve"> over-subscribed. </w:t>
      </w:r>
      <w:r w:rsidR="009D4CB4">
        <w:rPr>
          <w:rFonts w:ascii="Arial" w:hAnsi="Arial" w:cs="Arial"/>
          <w:sz w:val="24"/>
          <w:szCs w:val="24"/>
        </w:rPr>
        <w:t xml:space="preserve">All courses </w:t>
      </w:r>
      <w:r w:rsidR="00553719">
        <w:rPr>
          <w:rFonts w:ascii="Arial" w:hAnsi="Arial" w:cs="Arial"/>
          <w:sz w:val="24"/>
          <w:szCs w:val="24"/>
        </w:rPr>
        <w:t xml:space="preserve">(with the exception of the ones affected by snow) </w:t>
      </w:r>
      <w:r w:rsidR="009D4CB4">
        <w:rPr>
          <w:rFonts w:ascii="Arial" w:hAnsi="Arial" w:cs="Arial"/>
          <w:sz w:val="24"/>
          <w:szCs w:val="24"/>
        </w:rPr>
        <w:t>had between 1</w:t>
      </w:r>
      <w:r w:rsidR="00286F9A">
        <w:rPr>
          <w:rFonts w:ascii="Arial" w:hAnsi="Arial" w:cs="Arial"/>
          <w:sz w:val="24"/>
          <w:szCs w:val="24"/>
        </w:rPr>
        <w:t>5</w:t>
      </w:r>
      <w:r w:rsidR="009D4CB4">
        <w:rPr>
          <w:rFonts w:ascii="Arial" w:hAnsi="Arial" w:cs="Arial"/>
          <w:sz w:val="24"/>
          <w:szCs w:val="24"/>
        </w:rPr>
        <w:t xml:space="preserve"> and </w:t>
      </w:r>
      <w:r w:rsidR="00BC7A04">
        <w:rPr>
          <w:rFonts w:ascii="Arial" w:hAnsi="Arial" w:cs="Arial"/>
          <w:sz w:val="24"/>
          <w:szCs w:val="24"/>
        </w:rPr>
        <w:t>20</w:t>
      </w:r>
      <w:r w:rsidR="009D4CB4">
        <w:rPr>
          <w:rFonts w:ascii="Arial" w:hAnsi="Arial" w:cs="Arial"/>
          <w:sz w:val="24"/>
          <w:szCs w:val="24"/>
        </w:rPr>
        <w:t xml:space="preserve"> participants </w:t>
      </w:r>
      <w:r w:rsidR="00AE4E13">
        <w:rPr>
          <w:rFonts w:ascii="Arial" w:hAnsi="Arial" w:cs="Arial"/>
          <w:sz w:val="24"/>
          <w:szCs w:val="24"/>
        </w:rPr>
        <w:t xml:space="preserve">(average of 17.38) </w:t>
      </w:r>
      <w:r w:rsidR="009D4CB4">
        <w:rPr>
          <w:rFonts w:ascii="Arial" w:hAnsi="Arial" w:cs="Arial"/>
          <w:sz w:val="24"/>
          <w:szCs w:val="24"/>
        </w:rPr>
        <w:t xml:space="preserve">and </w:t>
      </w:r>
      <w:r w:rsidR="008E3929">
        <w:rPr>
          <w:rFonts w:ascii="Arial" w:hAnsi="Arial" w:cs="Arial"/>
          <w:sz w:val="24"/>
          <w:szCs w:val="24"/>
        </w:rPr>
        <w:t>h</w:t>
      </w:r>
      <w:r w:rsidR="003602DE">
        <w:rPr>
          <w:rFonts w:ascii="Arial" w:hAnsi="Arial" w:cs="Arial"/>
          <w:sz w:val="24"/>
          <w:szCs w:val="24"/>
        </w:rPr>
        <w:t xml:space="preserve">arm-ed bore the additional subsistence costs involved. </w:t>
      </w:r>
    </w:p>
    <w:p w:rsidR="00391046" w:rsidRDefault="002C367D" w:rsidP="005638D5">
      <w:pPr>
        <w:spacing w:after="240"/>
        <w:ind w:left="709" w:hanging="709"/>
        <w:jc w:val="both"/>
        <w:rPr>
          <w:rFonts w:ascii="Arial" w:hAnsi="Arial" w:cs="Arial"/>
          <w:sz w:val="24"/>
          <w:szCs w:val="24"/>
        </w:rPr>
      </w:pPr>
      <w:r>
        <w:rPr>
          <w:rFonts w:ascii="Arial" w:hAnsi="Arial" w:cs="Arial"/>
          <w:sz w:val="24"/>
          <w:szCs w:val="24"/>
        </w:rPr>
        <w:t>4.</w:t>
      </w:r>
      <w:r w:rsidR="00B826D4">
        <w:rPr>
          <w:rFonts w:ascii="Arial" w:hAnsi="Arial" w:cs="Arial"/>
          <w:sz w:val="24"/>
          <w:szCs w:val="24"/>
        </w:rPr>
        <w:t>32</w:t>
      </w:r>
      <w:r>
        <w:rPr>
          <w:rFonts w:ascii="Arial" w:hAnsi="Arial" w:cs="Arial"/>
          <w:sz w:val="24"/>
          <w:szCs w:val="24"/>
        </w:rPr>
        <w:tab/>
      </w:r>
      <w:r w:rsidR="00FB0122">
        <w:rPr>
          <w:rFonts w:ascii="Arial" w:hAnsi="Arial" w:cs="Arial"/>
          <w:sz w:val="24"/>
          <w:szCs w:val="24"/>
        </w:rPr>
        <w:t xml:space="preserve">As a total of </w:t>
      </w:r>
      <w:r w:rsidR="005E3504">
        <w:rPr>
          <w:rFonts w:ascii="Arial" w:hAnsi="Arial" w:cs="Arial"/>
          <w:b/>
          <w:sz w:val="24"/>
          <w:szCs w:val="24"/>
        </w:rPr>
        <w:t>45</w:t>
      </w:r>
      <w:r w:rsidR="00AE4E13">
        <w:rPr>
          <w:rFonts w:ascii="Arial" w:hAnsi="Arial" w:cs="Arial"/>
          <w:b/>
          <w:sz w:val="24"/>
          <w:szCs w:val="24"/>
        </w:rPr>
        <w:t>2</w:t>
      </w:r>
      <w:r w:rsidR="009D4CB4">
        <w:rPr>
          <w:rFonts w:ascii="Arial" w:hAnsi="Arial" w:cs="Arial"/>
          <w:sz w:val="24"/>
          <w:szCs w:val="24"/>
        </w:rPr>
        <w:t xml:space="preserve"> participants received training </w:t>
      </w:r>
      <w:r w:rsidR="006305B0">
        <w:rPr>
          <w:rFonts w:ascii="Arial" w:hAnsi="Arial" w:cs="Arial"/>
          <w:sz w:val="24"/>
          <w:szCs w:val="24"/>
        </w:rPr>
        <w:t>in total</w:t>
      </w:r>
      <w:r w:rsidR="00FB0122">
        <w:rPr>
          <w:rFonts w:ascii="Arial" w:hAnsi="Arial" w:cs="Arial"/>
          <w:sz w:val="24"/>
          <w:szCs w:val="24"/>
        </w:rPr>
        <w:t xml:space="preserve">, this meant that the cost per head was </w:t>
      </w:r>
      <w:r w:rsidR="00FB0122" w:rsidRPr="00614D52">
        <w:rPr>
          <w:rFonts w:ascii="Arial" w:hAnsi="Arial" w:cs="Arial"/>
          <w:b/>
          <w:sz w:val="24"/>
          <w:szCs w:val="24"/>
        </w:rPr>
        <w:t>£</w:t>
      </w:r>
      <w:r w:rsidR="006305B0" w:rsidRPr="00F842B9">
        <w:rPr>
          <w:rFonts w:ascii="Arial" w:hAnsi="Arial" w:cs="Arial"/>
          <w:b/>
          <w:sz w:val="24"/>
          <w:szCs w:val="24"/>
        </w:rPr>
        <w:t>9</w:t>
      </w:r>
      <w:r w:rsidR="005E3504" w:rsidRPr="00F842B9">
        <w:rPr>
          <w:rFonts w:ascii="Arial" w:hAnsi="Arial" w:cs="Arial"/>
          <w:b/>
          <w:sz w:val="24"/>
          <w:szCs w:val="24"/>
        </w:rPr>
        <w:t>4</w:t>
      </w:r>
      <w:r w:rsidR="00AE4E13">
        <w:rPr>
          <w:rFonts w:ascii="Arial" w:hAnsi="Arial" w:cs="Arial"/>
          <w:b/>
          <w:sz w:val="24"/>
          <w:szCs w:val="24"/>
        </w:rPr>
        <w:t>.5</w:t>
      </w:r>
      <w:r w:rsidR="00F842B9" w:rsidRPr="00F842B9">
        <w:rPr>
          <w:rFonts w:ascii="Arial" w:hAnsi="Arial" w:cs="Arial"/>
          <w:b/>
          <w:sz w:val="24"/>
          <w:szCs w:val="24"/>
        </w:rPr>
        <w:t>7</w:t>
      </w:r>
      <w:r w:rsidR="00FB0122">
        <w:rPr>
          <w:rFonts w:ascii="Arial" w:hAnsi="Arial" w:cs="Arial"/>
          <w:sz w:val="24"/>
          <w:szCs w:val="24"/>
        </w:rPr>
        <w:t xml:space="preserve"> representing a saving per head of </w:t>
      </w:r>
      <w:r w:rsidR="00FB0122" w:rsidRPr="00614D52">
        <w:rPr>
          <w:rFonts w:ascii="Arial" w:hAnsi="Arial" w:cs="Arial"/>
          <w:b/>
          <w:sz w:val="24"/>
          <w:szCs w:val="24"/>
        </w:rPr>
        <w:t>£</w:t>
      </w:r>
      <w:r w:rsidR="00FE476A">
        <w:rPr>
          <w:rFonts w:ascii="Arial" w:hAnsi="Arial" w:cs="Arial"/>
          <w:b/>
          <w:sz w:val="24"/>
          <w:szCs w:val="24"/>
        </w:rPr>
        <w:t>15</w:t>
      </w:r>
      <w:r w:rsidR="00BC7A04" w:rsidRPr="00614D52">
        <w:rPr>
          <w:rFonts w:ascii="Arial" w:hAnsi="Arial" w:cs="Arial"/>
          <w:b/>
          <w:sz w:val="24"/>
          <w:szCs w:val="24"/>
        </w:rPr>
        <w:t>.</w:t>
      </w:r>
      <w:r w:rsidR="00AE4E13">
        <w:rPr>
          <w:rFonts w:ascii="Arial" w:hAnsi="Arial" w:cs="Arial"/>
          <w:b/>
          <w:sz w:val="24"/>
          <w:szCs w:val="24"/>
        </w:rPr>
        <w:t>0</w:t>
      </w:r>
      <w:r w:rsidR="00FE476A">
        <w:rPr>
          <w:rFonts w:ascii="Arial" w:hAnsi="Arial" w:cs="Arial"/>
          <w:b/>
          <w:sz w:val="24"/>
          <w:szCs w:val="24"/>
        </w:rPr>
        <w:t>4</w:t>
      </w:r>
      <w:r w:rsidR="00FB0122">
        <w:rPr>
          <w:rFonts w:ascii="Arial" w:hAnsi="Arial" w:cs="Arial"/>
          <w:sz w:val="24"/>
          <w:szCs w:val="24"/>
        </w:rPr>
        <w:t xml:space="preserve">. Had the cost per head in figure 10 been applied for all </w:t>
      </w:r>
      <w:r w:rsidR="00F842B9" w:rsidRPr="00F842B9">
        <w:rPr>
          <w:rFonts w:ascii="Arial" w:hAnsi="Arial" w:cs="Arial"/>
          <w:b/>
          <w:sz w:val="24"/>
          <w:szCs w:val="24"/>
        </w:rPr>
        <w:t>45</w:t>
      </w:r>
      <w:r w:rsidR="00AE4E13">
        <w:rPr>
          <w:rFonts w:ascii="Arial" w:hAnsi="Arial" w:cs="Arial"/>
          <w:b/>
          <w:sz w:val="24"/>
          <w:szCs w:val="24"/>
        </w:rPr>
        <w:t>2</w:t>
      </w:r>
      <w:r w:rsidR="00013D8A">
        <w:rPr>
          <w:rFonts w:ascii="Arial" w:hAnsi="Arial" w:cs="Arial"/>
          <w:sz w:val="24"/>
          <w:szCs w:val="24"/>
        </w:rPr>
        <w:t xml:space="preserve"> </w:t>
      </w:r>
      <w:r w:rsidR="00FB0122">
        <w:rPr>
          <w:rFonts w:ascii="Arial" w:hAnsi="Arial" w:cs="Arial"/>
          <w:sz w:val="24"/>
          <w:szCs w:val="24"/>
        </w:rPr>
        <w:t xml:space="preserve">participants trained, then this would have cost </w:t>
      </w:r>
      <w:r w:rsidR="00FB0122" w:rsidRPr="00614D52">
        <w:rPr>
          <w:rFonts w:ascii="Arial" w:hAnsi="Arial" w:cs="Arial"/>
          <w:b/>
          <w:sz w:val="24"/>
          <w:szCs w:val="24"/>
        </w:rPr>
        <w:t>£</w:t>
      </w:r>
      <w:r w:rsidR="001367C1">
        <w:rPr>
          <w:rFonts w:ascii="Arial" w:hAnsi="Arial" w:cs="Arial"/>
          <w:b/>
          <w:sz w:val="24"/>
          <w:szCs w:val="24"/>
        </w:rPr>
        <w:t>4</w:t>
      </w:r>
      <w:r w:rsidR="00FE476A">
        <w:rPr>
          <w:rFonts w:ascii="Arial" w:hAnsi="Arial" w:cs="Arial"/>
          <w:b/>
          <w:sz w:val="24"/>
          <w:szCs w:val="24"/>
        </w:rPr>
        <w:t>9</w:t>
      </w:r>
      <w:r w:rsidR="00FB0122" w:rsidRPr="00614D52">
        <w:rPr>
          <w:rFonts w:ascii="Arial" w:hAnsi="Arial" w:cs="Arial"/>
          <w:b/>
          <w:sz w:val="24"/>
          <w:szCs w:val="24"/>
        </w:rPr>
        <w:t>,</w:t>
      </w:r>
      <w:r w:rsidR="00AE4E13">
        <w:rPr>
          <w:rFonts w:ascii="Arial" w:hAnsi="Arial" w:cs="Arial"/>
          <w:b/>
          <w:sz w:val="24"/>
          <w:szCs w:val="24"/>
        </w:rPr>
        <w:t>543</w:t>
      </w:r>
      <w:r w:rsidR="00BC7A04" w:rsidRPr="00614D52">
        <w:rPr>
          <w:rFonts w:ascii="Arial" w:hAnsi="Arial" w:cs="Arial"/>
          <w:b/>
          <w:sz w:val="24"/>
          <w:szCs w:val="24"/>
        </w:rPr>
        <w:t>.</w:t>
      </w:r>
      <w:r w:rsidR="00AE4E13">
        <w:rPr>
          <w:rFonts w:ascii="Arial" w:hAnsi="Arial" w:cs="Arial"/>
          <w:b/>
          <w:sz w:val="24"/>
          <w:szCs w:val="24"/>
        </w:rPr>
        <w:t>72</w:t>
      </w:r>
      <w:r w:rsidR="00BC7A04">
        <w:rPr>
          <w:rFonts w:ascii="Arial" w:hAnsi="Arial" w:cs="Arial"/>
          <w:sz w:val="24"/>
          <w:szCs w:val="24"/>
        </w:rPr>
        <w:t xml:space="preserve">, representing </w:t>
      </w:r>
      <w:r w:rsidR="00AE4E13">
        <w:rPr>
          <w:rFonts w:ascii="Arial" w:hAnsi="Arial" w:cs="Arial"/>
          <w:b/>
          <w:sz w:val="24"/>
          <w:szCs w:val="24"/>
        </w:rPr>
        <w:t>15</w:t>
      </w:r>
      <w:r w:rsidR="00EF5A0E">
        <w:rPr>
          <w:rFonts w:ascii="Arial" w:hAnsi="Arial" w:cs="Arial"/>
          <w:b/>
          <w:sz w:val="24"/>
          <w:szCs w:val="24"/>
        </w:rPr>
        <w:t>.</w:t>
      </w:r>
      <w:r w:rsidR="00AE4E13">
        <w:rPr>
          <w:rFonts w:ascii="Arial" w:hAnsi="Arial" w:cs="Arial"/>
          <w:b/>
          <w:sz w:val="24"/>
          <w:szCs w:val="24"/>
        </w:rPr>
        <w:t>89</w:t>
      </w:r>
      <w:r w:rsidR="00FB0122" w:rsidRPr="00614D52">
        <w:rPr>
          <w:rFonts w:ascii="Arial" w:hAnsi="Arial" w:cs="Arial"/>
          <w:b/>
          <w:sz w:val="24"/>
          <w:szCs w:val="24"/>
        </w:rPr>
        <w:t>%</w:t>
      </w:r>
      <w:r w:rsidR="00FB0122">
        <w:rPr>
          <w:rFonts w:ascii="Arial" w:hAnsi="Arial" w:cs="Arial"/>
          <w:sz w:val="24"/>
          <w:szCs w:val="24"/>
        </w:rPr>
        <w:t xml:space="preserve"> more than the total funding for this service. This therefore represents </w:t>
      </w:r>
      <w:r w:rsidR="00614D52">
        <w:rPr>
          <w:rFonts w:ascii="Arial" w:hAnsi="Arial" w:cs="Arial"/>
          <w:sz w:val="24"/>
          <w:szCs w:val="24"/>
        </w:rPr>
        <w:t xml:space="preserve">excellent </w:t>
      </w:r>
      <w:r w:rsidR="00FB0122">
        <w:rPr>
          <w:rFonts w:ascii="Arial" w:hAnsi="Arial" w:cs="Arial"/>
          <w:sz w:val="24"/>
          <w:szCs w:val="24"/>
        </w:rPr>
        <w:t>value for money in terms of public expenditure.</w:t>
      </w:r>
    </w:p>
    <w:p w:rsidR="00C6173F" w:rsidRDefault="00391046" w:rsidP="005638D5">
      <w:pPr>
        <w:spacing w:after="240"/>
        <w:ind w:left="709" w:hanging="709"/>
        <w:jc w:val="both"/>
        <w:rPr>
          <w:rFonts w:ascii="Arial" w:hAnsi="Arial" w:cs="Arial"/>
          <w:sz w:val="24"/>
          <w:szCs w:val="24"/>
        </w:rPr>
      </w:pPr>
      <w:r>
        <w:rPr>
          <w:rFonts w:ascii="Arial" w:hAnsi="Arial" w:cs="Arial"/>
          <w:sz w:val="24"/>
          <w:szCs w:val="24"/>
        </w:rPr>
        <w:lastRenderedPageBreak/>
        <w:t>4.33</w:t>
      </w:r>
      <w:r>
        <w:rPr>
          <w:rFonts w:ascii="Arial" w:hAnsi="Arial" w:cs="Arial"/>
          <w:sz w:val="24"/>
          <w:szCs w:val="24"/>
        </w:rPr>
        <w:tab/>
        <w:t xml:space="preserve">If we break this down further we can see that Blackburn with Darwen CCG </w:t>
      </w:r>
      <w:r w:rsidR="002D0376">
        <w:rPr>
          <w:rFonts w:ascii="Arial" w:hAnsi="Arial" w:cs="Arial"/>
          <w:sz w:val="24"/>
          <w:szCs w:val="24"/>
        </w:rPr>
        <w:t xml:space="preserve">contributed </w:t>
      </w:r>
      <w:r w:rsidR="002D0376" w:rsidRPr="002D0376">
        <w:rPr>
          <w:rFonts w:ascii="Arial" w:hAnsi="Arial" w:cs="Arial"/>
          <w:b/>
          <w:sz w:val="24"/>
          <w:szCs w:val="24"/>
        </w:rPr>
        <w:t>£15,000</w:t>
      </w:r>
      <w:r w:rsidR="002D0376">
        <w:rPr>
          <w:rFonts w:ascii="Arial" w:hAnsi="Arial" w:cs="Arial"/>
          <w:sz w:val="24"/>
          <w:szCs w:val="24"/>
        </w:rPr>
        <w:t xml:space="preserve"> which if charged at </w:t>
      </w:r>
      <w:r w:rsidR="002D0376" w:rsidRPr="002D0376">
        <w:rPr>
          <w:rFonts w:ascii="Arial" w:hAnsi="Arial" w:cs="Arial"/>
          <w:b/>
          <w:sz w:val="24"/>
          <w:szCs w:val="24"/>
        </w:rPr>
        <w:t>£109.61</w:t>
      </w:r>
      <w:r w:rsidR="002D0376">
        <w:rPr>
          <w:rFonts w:ascii="Arial" w:hAnsi="Arial" w:cs="Arial"/>
          <w:sz w:val="24"/>
          <w:szCs w:val="24"/>
        </w:rPr>
        <w:t xml:space="preserve"> per head</w:t>
      </w:r>
      <w:r>
        <w:rPr>
          <w:rFonts w:ascii="Arial" w:hAnsi="Arial" w:cs="Arial"/>
          <w:sz w:val="24"/>
          <w:szCs w:val="24"/>
        </w:rPr>
        <w:t xml:space="preserve"> </w:t>
      </w:r>
      <w:r w:rsidR="002D0376">
        <w:rPr>
          <w:rFonts w:ascii="Arial" w:hAnsi="Arial" w:cs="Arial"/>
          <w:sz w:val="24"/>
          <w:szCs w:val="24"/>
        </w:rPr>
        <w:t xml:space="preserve">would have trained </w:t>
      </w:r>
      <w:r>
        <w:rPr>
          <w:rFonts w:ascii="Arial" w:hAnsi="Arial" w:cs="Arial"/>
          <w:sz w:val="24"/>
          <w:szCs w:val="24"/>
        </w:rPr>
        <w:t xml:space="preserve">for </w:t>
      </w:r>
      <w:r w:rsidRPr="00391046">
        <w:rPr>
          <w:rFonts w:ascii="Arial" w:hAnsi="Arial" w:cs="Arial"/>
          <w:b/>
          <w:sz w:val="24"/>
          <w:szCs w:val="24"/>
        </w:rPr>
        <w:t>1</w:t>
      </w:r>
      <w:r w:rsidR="002D0376">
        <w:rPr>
          <w:rFonts w:ascii="Arial" w:hAnsi="Arial" w:cs="Arial"/>
          <w:b/>
          <w:sz w:val="24"/>
          <w:szCs w:val="24"/>
        </w:rPr>
        <w:t xml:space="preserve">37 </w:t>
      </w:r>
      <w:r>
        <w:rPr>
          <w:rFonts w:ascii="Arial" w:hAnsi="Arial" w:cs="Arial"/>
          <w:sz w:val="24"/>
          <w:szCs w:val="24"/>
        </w:rPr>
        <w:t>people</w:t>
      </w:r>
      <w:r w:rsidR="002D0376">
        <w:rPr>
          <w:rFonts w:ascii="Arial" w:hAnsi="Arial" w:cs="Arial"/>
          <w:sz w:val="24"/>
          <w:szCs w:val="24"/>
        </w:rPr>
        <w:t>. A</w:t>
      </w:r>
      <w:r>
        <w:rPr>
          <w:rFonts w:ascii="Arial" w:hAnsi="Arial" w:cs="Arial"/>
          <w:sz w:val="24"/>
          <w:szCs w:val="24"/>
        </w:rPr>
        <w:t xml:space="preserve">t </w:t>
      </w:r>
      <w:r w:rsidR="002D0376">
        <w:rPr>
          <w:rFonts w:ascii="Arial" w:hAnsi="Arial" w:cs="Arial"/>
          <w:sz w:val="24"/>
          <w:szCs w:val="24"/>
        </w:rPr>
        <w:t>the</w:t>
      </w:r>
      <w:r>
        <w:rPr>
          <w:rFonts w:ascii="Arial" w:hAnsi="Arial" w:cs="Arial"/>
          <w:sz w:val="24"/>
          <w:szCs w:val="24"/>
        </w:rPr>
        <w:t xml:space="preserve"> cost of £</w:t>
      </w:r>
      <w:r w:rsidRPr="00391046">
        <w:rPr>
          <w:rFonts w:ascii="Arial" w:hAnsi="Arial" w:cs="Arial"/>
          <w:b/>
          <w:sz w:val="24"/>
          <w:szCs w:val="24"/>
        </w:rPr>
        <w:t>100.67</w:t>
      </w:r>
      <w:r>
        <w:rPr>
          <w:rFonts w:ascii="Arial" w:hAnsi="Arial" w:cs="Arial"/>
          <w:sz w:val="24"/>
          <w:szCs w:val="24"/>
        </w:rPr>
        <w:t xml:space="preserve"> per head</w:t>
      </w:r>
      <w:r w:rsidR="002D0376">
        <w:rPr>
          <w:rFonts w:ascii="Arial" w:hAnsi="Arial" w:cs="Arial"/>
          <w:sz w:val="24"/>
          <w:szCs w:val="24"/>
        </w:rPr>
        <w:t xml:space="preserve">, </w:t>
      </w:r>
      <w:r w:rsidRPr="002D0376">
        <w:rPr>
          <w:rFonts w:ascii="Arial" w:hAnsi="Arial" w:cs="Arial"/>
          <w:b/>
          <w:sz w:val="24"/>
          <w:szCs w:val="24"/>
        </w:rPr>
        <w:t>149</w:t>
      </w:r>
      <w:r>
        <w:rPr>
          <w:rFonts w:ascii="Arial" w:hAnsi="Arial" w:cs="Arial"/>
          <w:sz w:val="24"/>
          <w:szCs w:val="24"/>
        </w:rPr>
        <w:t xml:space="preserve"> participants were </w:t>
      </w:r>
      <w:r w:rsidR="002D0376">
        <w:rPr>
          <w:rFonts w:ascii="Arial" w:hAnsi="Arial" w:cs="Arial"/>
          <w:sz w:val="24"/>
          <w:szCs w:val="24"/>
        </w:rPr>
        <w:t>able to attend.</w:t>
      </w:r>
      <w:r>
        <w:rPr>
          <w:rFonts w:ascii="Arial" w:hAnsi="Arial" w:cs="Arial"/>
          <w:sz w:val="24"/>
          <w:szCs w:val="24"/>
        </w:rPr>
        <w:t xml:space="preserve"> </w:t>
      </w:r>
    </w:p>
    <w:p w:rsidR="00391046" w:rsidRPr="00C6173F" w:rsidRDefault="002D0376" w:rsidP="00E94052">
      <w:pPr>
        <w:spacing w:after="240"/>
        <w:ind w:left="709" w:hanging="709"/>
        <w:jc w:val="both"/>
        <w:rPr>
          <w:rFonts w:ascii="Arial" w:hAnsi="Arial" w:cs="Arial"/>
          <w:sz w:val="16"/>
          <w:szCs w:val="16"/>
        </w:rPr>
      </w:pPr>
      <w:r>
        <w:rPr>
          <w:rFonts w:ascii="Arial" w:hAnsi="Arial" w:cs="Arial"/>
          <w:sz w:val="24"/>
          <w:szCs w:val="24"/>
        </w:rPr>
        <w:t xml:space="preserve">           Similarly, Ea</w:t>
      </w:r>
      <w:r w:rsidR="00BD3294">
        <w:rPr>
          <w:rFonts w:ascii="Arial" w:hAnsi="Arial" w:cs="Arial"/>
          <w:sz w:val="24"/>
          <w:szCs w:val="24"/>
        </w:rPr>
        <w:t>s</w:t>
      </w:r>
      <w:r>
        <w:rPr>
          <w:rFonts w:ascii="Arial" w:hAnsi="Arial" w:cs="Arial"/>
          <w:sz w:val="24"/>
          <w:szCs w:val="24"/>
        </w:rPr>
        <w:t xml:space="preserve">t Lancs CCG contributed </w:t>
      </w:r>
      <w:r w:rsidRPr="00E94052">
        <w:rPr>
          <w:rFonts w:ascii="Arial" w:hAnsi="Arial" w:cs="Arial"/>
          <w:b/>
          <w:sz w:val="24"/>
          <w:szCs w:val="24"/>
        </w:rPr>
        <w:t>£27,750</w:t>
      </w:r>
      <w:r w:rsidR="00BD3294">
        <w:rPr>
          <w:rFonts w:ascii="Arial" w:hAnsi="Arial" w:cs="Arial"/>
          <w:sz w:val="24"/>
          <w:szCs w:val="24"/>
        </w:rPr>
        <w:t xml:space="preserve"> which enabled </w:t>
      </w:r>
      <w:r w:rsidR="00BD3294" w:rsidRPr="00E94052">
        <w:rPr>
          <w:rFonts w:ascii="Arial" w:hAnsi="Arial" w:cs="Arial"/>
          <w:b/>
          <w:sz w:val="24"/>
          <w:szCs w:val="24"/>
        </w:rPr>
        <w:t xml:space="preserve">303 </w:t>
      </w:r>
      <w:r w:rsidR="00BD3294">
        <w:rPr>
          <w:rFonts w:ascii="Arial" w:hAnsi="Arial" w:cs="Arial"/>
          <w:sz w:val="24"/>
          <w:szCs w:val="24"/>
        </w:rPr>
        <w:t xml:space="preserve">participant to access training. Again, </w:t>
      </w:r>
      <w:r w:rsidR="00E94052">
        <w:rPr>
          <w:rFonts w:ascii="Arial" w:hAnsi="Arial" w:cs="Arial"/>
          <w:sz w:val="24"/>
          <w:szCs w:val="24"/>
        </w:rPr>
        <w:t xml:space="preserve">with Harm-ed absorbing the cost this brought the average cost down to </w:t>
      </w:r>
      <w:r w:rsidR="00E94052" w:rsidRPr="00E94052">
        <w:rPr>
          <w:rFonts w:ascii="Arial" w:hAnsi="Arial" w:cs="Arial"/>
          <w:b/>
          <w:sz w:val="24"/>
          <w:szCs w:val="24"/>
        </w:rPr>
        <w:t>£91.58</w:t>
      </w:r>
      <w:r w:rsidR="00E94052">
        <w:rPr>
          <w:rFonts w:ascii="Arial" w:hAnsi="Arial" w:cs="Arial"/>
          <w:sz w:val="24"/>
          <w:szCs w:val="24"/>
        </w:rPr>
        <w:t xml:space="preserve"> per head</w:t>
      </w:r>
    </w:p>
    <w:p w:rsidR="00ED6A62" w:rsidRDefault="00B826D4" w:rsidP="005638D5">
      <w:pPr>
        <w:spacing w:after="240"/>
        <w:ind w:left="709" w:hanging="709"/>
        <w:jc w:val="both"/>
        <w:rPr>
          <w:rFonts w:ascii="Arial" w:hAnsi="Arial" w:cs="Arial"/>
          <w:sz w:val="24"/>
          <w:szCs w:val="24"/>
        </w:rPr>
      </w:pPr>
      <w:r>
        <w:rPr>
          <w:rFonts w:ascii="Arial" w:hAnsi="Arial" w:cs="Arial"/>
          <w:sz w:val="24"/>
          <w:szCs w:val="24"/>
        </w:rPr>
        <w:t>4.3</w:t>
      </w:r>
      <w:r w:rsidR="002D0376">
        <w:rPr>
          <w:rFonts w:ascii="Arial" w:hAnsi="Arial" w:cs="Arial"/>
          <w:sz w:val="24"/>
          <w:szCs w:val="24"/>
        </w:rPr>
        <w:t>4</w:t>
      </w:r>
      <w:r w:rsidR="00AA4314">
        <w:rPr>
          <w:rFonts w:ascii="Arial" w:hAnsi="Arial" w:cs="Arial"/>
          <w:sz w:val="24"/>
          <w:szCs w:val="24"/>
        </w:rPr>
        <w:tab/>
        <w:t>If, as is expecte</w:t>
      </w:r>
      <w:r w:rsidR="00FB0122">
        <w:rPr>
          <w:rFonts w:ascii="Arial" w:hAnsi="Arial" w:cs="Arial"/>
          <w:sz w:val="24"/>
          <w:szCs w:val="24"/>
        </w:rPr>
        <w:t>d, the training received is now</w:t>
      </w:r>
      <w:r w:rsidR="00AA4314">
        <w:rPr>
          <w:rFonts w:ascii="Arial" w:hAnsi="Arial" w:cs="Arial"/>
          <w:sz w:val="24"/>
          <w:szCs w:val="24"/>
        </w:rPr>
        <w:t xml:space="preserve"> cascaded down through the different organisations at</w:t>
      </w:r>
      <w:r w:rsidR="00B508D7">
        <w:rPr>
          <w:rFonts w:ascii="Arial" w:hAnsi="Arial" w:cs="Arial"/>
          <w:sz w:val="24"/>
          <w:szCs w:val="24"/>
        </w:rPr>
        <w:t>tending, then the number of CYP</w:t>
      </w:r>
      <w:r w:rsidR="005638D5">
        <w:rPr>
          <w:rFonts w:ascii="Arial" w:hAnsi="Arial" w:cs="Arial"/>
          <w:sz w:val="24"/>
          <w:szCs w:val="24"/>
        </w:rPr>
        <w:t xml:space="preserve"> workers</w:t>
      </w:r>
      <w:r w:rsidR="00AA4314">
        <w:rPr>
          <w:rFonts w:ascii="Arial" w:hAnsi="Arial" w:cs="Arial"/>
          <w:sz w:val="24"/>
          <w:szCs w:val="24"/>
        </w:rPr>
        <w:t xml:space="preserve"> indirectly benefiting from the knowledge being shared and procedures being established as a result of the self-harm training will expand, making the ultimate cost per head minimal.</w:t>
      </w:r>
    </w:p>
    <w:p w:rsidR="007A39F3" w:rsidRDefault="007A39F3" w:rsidP="005638D5">
      <w:pPr>
        <w:pStyle w:val="ox-5db995ae60-msonormal"/>
        <w:shd w:val="clear" w:color="auto" w:fill="FFFFFF"/>
        <w:spacing w:before="0" w:beforeAutospacing="0" w:after="160" w:afterAutospacing="0" w:line="240" w:lineRule="atLeast"/>
        <w:ind w:left="709" w:hanging="709"/>
        <w:jc w:val="both"/>
        <w:rPr>
          <w:rFonts w:ascii="Arial" w:hAnsi="Arial" w:cs="Arial"/>
        </w:rPr>
      </w:pPr>
      <w:r>
        <w:rPr>
          <w:rFonts w:ascii="Arial" w:hAnsi="Arial" w:cs="Arial"/>
        </w:rPr>
        <w:t>4.3</w:t>
      </w:r>
      <w:r w:rsidR="002D0376">
        <w:rPr>
          <w:rFonts w:ascii="Arial" w:hAnsi="Arial" w:cs="Arial"/>
        </w:rPr>
        <w:t>5</w:t>
      </w:r>
      <w:r>
        <w:rPr>
          <w:rFonts w:ascii="Arial" w:hAnsi="Arial" w:cs="Arial"/>
        </w:rPr>
        <w:tab/>
      </w:r>
      <w:r w:rsidR="005638D5">
        <w:rPr>
          <w:rFonts w:ascii="Arial" w:hAnsi="Arial" w:cs="Arial"/>
        </w:rPr>
        <w:t xml:space="preserve">in addition to the </w:t>
      </w:r>
      <w:r w:rsidRPr="007A39F3">
        <w:rPr>
          <w:rFonts w:ascii="Arial" w:hAnsi="Arial" w:cs="Arial"/>
        </w:rPr>
        <w:t xml:space="preserve"> </w:t>
      </w:r>
      <w:r w:rsidR="005638D5">
        <w:rPr>
          <w:rFonts w:ascii="Arial" w:hAnsi="Arial" w:cs="Arial"/>
        </w:rPr>
        <w:t xml:space="preserve">26 days commissioned Harm-ed facilitated 2 additional sessions aimed at GP’s in line with </w:t>
      </w:r>
      <w:r w:rsidRPr="007A39F3">
        <w:rPr>
          <w:rFonts w:ascii="Arial" w:hAnsi="Arial" w:cs="Arial"/>
        </w:rPr>
        <w:t>GP’s protected learning time</w:t>
      </w:r>
      <w:r w:rsidR="005638D5">
        <w:rPr>
          <w:rFonts w:ascii="Arial" w:hAnsi="Arial" w:cs="Arial"/>
        </w:rPr>
        <w:t>. An in</w:t>
      </w:r>
      <w:r w:rsidR="00BF5724">
        <w:rPr>
          <w:rFonts w:ascii="Arial" w:hAnsi="Arial" w:cs="Arial"/>
        </w:rPr>
        <w:t>i</w:t>
      </w:r>
      <w:r w:rsidR="005638D5">
        <w:rPr>
          <w:rFonts w:ascii="Arial" w:hAnsi="Arial" w:cs="Arial"/>
        </w:rPr>
        <w:t xml:space="preserve">tial meeting was held on </w:t>
      </w:r>
      <w:r w:rsidR="005638D5">
        <w:rPr>
          <w:rFonts w:ascii="Arial" w:hAnsi="Arial" w:cs="Arial"/>
          <w:color w:val="000000"/>
        </w:rPr>
        <w:t xml:space="preserve"> 25</w:t>
      </w:r>
      <w:r w:rsidR="005638D5">
        <w:rPr>
          <w:rFonts w:ascii="Arial" w:hAnsi="Arial" w:cs="Arial"/>
          <w:color w:val="000000"/>
          <w:sz w:val="18"/>
          <w:szCs w:val="18"/>
          <w:vertAlign w:val="superscript"/>
        </w:rPr>
        <w:t>th</w:t>
      </w:r>
      <w:r w:rsidR="005638D5">
        <w:rPr>
          <w:rStyle w:val="apple-converted-space"/>
          <w:rFonts w:ascii="Arial" w:hAnsi="Arial" w:cs="Arial"/>
          <w:color w:val="000000"/>
        </w:rPr>
        <w:t> </w:t>
      </w:r>
      <w:r w:rsidR="005638D5">
        <w:rPr>
          <w:rFonts w:ascii="Arial" w:hAnsi="Arial" w:cs="Arial"/>
          <w:color w:val="000000"/>
        </w:rPr>
        <w:t>January 2016 with Dr Stephen Gunn and Hannah Sellers</w:t>
      </w:r>
      <w:r w:rsidR="00F5131C">
        <w:rPr>
          <w:rFonts w:ascii="Arial" w:hAnsi="Arial" w:cs="Arial"/>
          <w:color w:val="000000"/>
        </w:rPr>
        <w:t xml:space="preserve">. </w:t>
      </w:r>
      <w:r w:rsidR="00BF5724">
        <w:rPr>
          <w:rFonts w:ascii="Arial" w:hAnsi="Arial" w:cs="Arial"/>
          <w:color w:val="000000"/>
        </w:rPr>
        <w:t>In the meeting it</w:t>
      </w:r>
      <w:r w:rsidR="00F5131C">
        <w:rPr>
          <w:rFonts w:ascii="Arial" w:hAnsi="Arial" w:cs="Arial"/>
          <w:color w:val="000000"/>
        </w:rPr>
        <w:t xml:space="preserve"> was agreed to hold a 75-</w:t>
      </w:r>
      <w:r w:rsidR="005638D5">
        <w:rPr>
          <w:rFonts w:ascii="Arial" w:hAnsi="Arial" w:cs="Arial"/>
          <w:color w:val="000000"/>
        </w:rPr>
        <w:t>minute briefing session on the 17</w:t>
      </w:r>
      <w:r w:rsidR="005638D5" w:rsidRPr="005638D5">
        <w:rPr>
          <w:rFonts w:ascii="Arial" w:hAnsi="Arial" w:cs="Arial"/>
          <w:color w:val="000000"/>
          <w:vertAlign w:val="superscript"/>
        </w:rPr>
        <w:t>th</w:t>
      </w:r>
      <w:r w:rsidR="005638D5">
        <w:rPr>
          <w:rFonts w:ascii="Arial" w:hAnsi="Arial" w:cs="Arial"/>
          <w:color w:val="000000"/>
        </w:rPr>
        <w:t xml:space="preserve"> March at the Dunkenhalgh Hotel</w:t>
      </w:r>
      <w:r w:rsidR="0065488C">
        <w:rPr>
          <w:rFonts w:ascii="Arial" w:hAnsi="Arial" w:cs="Arial"/>
          <w:color w:val="000000"/>
        </w:rPr>
        <w:t xml:space="preserve"> for GP’s </w:t>
      </w:r>
      <w:r w:rsidR="00BF5724">
        <w:rPr>
          <w:rFonts w:ascii="Arial" w:hAnsi="Arial" w:cs="Arial"/>
          <w:color w:val="000000"/>
        </w:rPr>
        <w:t>primarily</w:t>
      </w:r>
      <w:r w:rsidR="0065488C">
        <w:rPr>
          <w:rFonts w:ascii="Arial" w:hAnsi="Arial" w:cs="Arial"/>
          <w:color w:val="000000"/>
        </w:rPr>
        <w:t xml:space="preserve">, but not exclusively from Blackburn with Darwen </w:t>
      </w:r>
      <w:r w:rsidR="005638D5">
        <w:rPr>
          <w:rFonts w:ascii="Arial" w:hAnsi="Arial" w:cs="Arial"/>
          <w:color w:val="000000"/>
        </w:rPr>
        <w:t xml:space="preserve">was </w:t>
      </w:r>
      <w:r w:rsidR="0065488C">
        <w:rPr>
          <w:rFonts w:ascii="Arial" w:hAnsi="Arial" w:cs="Arial"/>
        </w:rPr>
        <w:t xml:space="preserve">delivered to approximately </w:t>
      </w:r>
      <w:r w:rsidRPr="007A39F3">
        <w:rPr>
          <w:rFonts w:ascii="Arial" w:hAnsi="Arial" w:cs="Arial"/>
        </w:rPr>
        <w:t xml:space="preserve">150 </w:t>
      </w:r>
      <w:r w:rsidR="005638D5" w:rsidRPr="005638D5">
        <w:rPr>
          <w:rFonts w:ascii="Arial" w:hAnsi="Arial" w:cs="Arial"/>
        </w:rPr>
        <w:t>primary care staff in ‘protected learning</w:t>
      </w:r>
      <w:r w:rsidR="0065488C">
        <w:rPr>
          <w:rFonts w:ascii="Arial" w:hAnsi="Arial" w:cs="Arial"/>
        </w:rPr>
        <w:t>’</w:t>
      </w:r>
      <w:r w:rsidR="005638D5" w:rsidRPr="005638D5">
        <w:rPr>
          <w:rFonts w:ascii="Arial" w:hAnsi="Arial" w:cs="Arial"/>
        </w:rPr>
        <w:t xml:space="preserve"> time</w:t>
      </w:r>
      <w:r w:rsidR="005638D5">
        <w:rPr>
          <w:rFonts w:ascii="Arial" w:hAnsi="Arial" w:cs="Arial"/>
        </w:rPr>
        <w:t>.</w:t>
      </w:r>
    </w:p>
    <w:p w:rsidR="005C6272" w:rsidRDefault="005638D5" w:rsidP="00EC571C">
      <w:pPr>
        <w:pStyle w:val="ox-5db995ae60-msonormal"/>
        <w:shd w:val="clear" w:color="auto" w:fill="FFFFFF"/>
        <w:spacing w:before="0" w:beforeAutospacing="0" w:after="160" w:afterAutospacing="0" w:line="240" w:lineRule="atLeast"/>
        <w:ind w:left="709" w:firstLine="11"/>
        <w:jc w:val="both"/>
        <w:rPr>
          <w:rFonts w:ascii="Arial" w:hAnsi="Arial" w:cs="Arial"/>
          <w:color w:val="000000"/>
          <w:shd w:val="clear" w:color="auto" w:fill="FFFFFF"/>
        </w:rPr>
      </w:pPr>
      <w:r w:rsidRPr="005638D5">
        <w:rPr>
          <w:rFonts w:ascii="Arial" w:hAnsi="Arial" w:cs="Arial"/>
        </w:rPr>
        <w:t xml:space="preserve">Due to </w:t>
      </w:r>
      <w:r w:rsidRPr="005638D5">
        <w:rPr>
          <w:rFonts w:ascii="Arial" w:hAnsi="Arial" w:cs="Arial"/>
          <w:color w:val="000000"/>
          <w:shd w:val="clear" w:color="auto" w:fill="FFFFFF"/>
        </w:rPr>
        <w:t xml:space="preserve">the number of attendees and length of session, no </w:t>
      </w:r>
      <w:r w:rsidR="0065488C">
        <w:rPr>
          <w:rFonts w:ascii="Arial" w:hAnsi="Arial" w:cs="Arial"/>
          <w:color w:val="000000"/>
          <w:shd w:val="clear" w:color="auto" w:fill="FFFFFF"/>
        </w:rPr>
        <w:t xml:space="preserve">formal </w:t>
      </w:r>
      <w:r w:rsidRPr="005638D5">
        <w:rPr>
          <w:rFonts w:ascii="Arial" w:hAnsi="Arial" w:cs="Arial"/>
          <w:color w:val="000000"/>
          <w:shd w:val="clear" w:color="auto" w:fill="FFFFFF"/>
        </w:rPr>
        <w:t xml:space="preserve">evaluation forms were used but verbal feedback </w:t>
      </w:r>
      <w:r w:rsidR="0065488C">
        <w:rPr>
          <w:rFonts w:ascii="Arial" w:hAnsi="Arial" w:cs="Arial"/>
          <w:color w:val="000000"/>
          <w:shd w:val="clear" w:color="auto" w:fill="FFFFFF"/>
        </w:rPr>
        <w:t xml:space="preserve">received on the day was </w:t>
      </w:r>
      <w:r w:rsidRPr="005638D5">
        <w:rPr>
          <w:rFonts w:ascii="Arial" w:hAnsi="Arial" w:cs="Arial"/>
          <w:color w:val="000000"/>
          <w:shd w:val="clear" w:color="auto" w:fill="FFFFFF"/>
        </w:rPr>
        <w:t>very positive</w:t>
      </w:r>
      <w:r w:rsidR="0065488C">
        <w:rPr>
          <w:rFonts w:ascii="Arial" w:hAnsi="Arial" w:cs="Arial"/>
          <w:color w:val="000000"/>
          <w:shd w:val="clear" w:color="auto" w:fill="FFFFFF"/>
        </w:rPr>
        <w:t>.</w:t>
      </w:r>
    </w:p>
    <w:p w:rsidR="0065488C" w:rsidRDefault="005C6272" w:rsidP="005C6272">
      <w:pPr>
        <w:pStyle w:val="ox-5db995ae60-msonormal"/>
        <w:shd w:val="clear" w:color="auto" w:fill="FFFFFF"/>
        <w:spacing w:line="240" w:lineRule="atLeast"/>
        <w:ind w:left="709" w:hanging="709"/>
        <w:jc w:val="both"/>
        <w:rPr>
          <w:rFonts w:ascii="Arial" w:hAnsi="Arial" w:cs="Arial"/>
          <w:color w:val="000000"/>
          <w:shd w:val="clear" w:color="auto" w:fill="FFFFFF"/>
        </w:rPr>
      </w:pPr>
      <w:r>
        <w:rPr>
          <w:rFonts w:ascii="Arial" w:hAnsi="Arial" w:cs="Arial"/>
          <w:color w:val="000000"/>
          <w:shd w:val="clear" w:color="auto" w:fill="FFFFFF"/>
        </w:rPr>
        <w:t>4.36</w:t>
      </w:r>
      <w:r>
        <w:rPr>
          <w:rFonts w:ascii="Arial" w:hAnsi="Arial" w:cs="Arial"/>
          <w:color w:val="000000"/>
          <w:shd w:val="clear" w:color="auto" w:fill="FFFFFF"/>
        </w:rPr>
        <w:tab/>
      </w:r>
      <w:r w:rsidR="0065488C">
        <w:rPr>
          <w:rFonts w:ascii="Arial" w:hAnsi="Arial" w:cs="Arial"/>
          <w:color w:val="000000"/>
          <w:shd w:val="clear" w:color="auto" w:fill="FFFFFF"/>
        </w:rPr>
        <w:t>A second, full day session on the 6</w:t>
      </w:r>
      <w:r w:rsidR="0065488C" w:rsidRPr="0065488C">
        <w:rPr>
          <w:rFonts w:ascii="Arial" w:hAnsi="Arial" w:cs="Arial"/>
          <w:color w:val="000000"/>
          <w:shd w:val="clear" w:color="auto" w:fill="FFFFFF"/>
          <w:vertAlign w:val="superscript"/>
        </w:rPr>
        <w:t>th</w:t>
      </w:r>
      <w:r w:rsidR="0065488C">
        <w:rPr>
          <w:rFonts w:ascii="Arial" w:hAnsi="Arial" w:cs="Arial"/>
          <w:color w:val="000000"/>
          <w:shd w:val="clear" w:color="auto" w:fill="FFFFFF"/>
        </w:rPr>
        <w:t xml:space="preserve"> April was offered at Walshaw House in Nelson. Unfortunately, and because the date was chosen in January, this date </w:t>
      </w:r>
      <w:r>
        <w:rPr>
          <w:rFonts w:ascii="Arial" w:hAnsi="Arial" w:cs="Arial"/>
          <w:color w:val="000000"/>
          <w:shd w:val="clear" w:color="auto" w:fill="FFFFFF"/>
        </w:rPr>
        <w:t>conflicted</w:t>
      </w:r>
      <w:r w:rsidR="0065488C">
        <w:rPr>
          <w:rFonts w:ascii="Arial" w:hAnsi="Arial" w:cs="Arial"/>
          <w:color w:val="000000"/>
          <w:shd w:val="clear" w:color="auto" w:fill="FFFFFF"/>
        </w:rPr>
        <w:t xml:space="preserve"> with the national junior doctors strike</w:t>
      </w:r>
      <w:r>
        <w:rPr>
          <w:rFonts w:ascii="Arial" w:hAnsi="Arial" w:cs="Arial"/>
          <w:color w:val="000000"/>
          <w:shd w:val="clear" w:color="auto" w:fill="FFFFFF"/>
        </w:rPr>
        <w:t xml:space="preserve"> which had not been </w:t>
      </w:r>
      <w:r w:rsidR="00F5131C">
        <w:rPr>
          <w:rFonts w:ascii="Arial" w:hAnsi="Arial" w:cs="Arial"/>
          <w:color w:val="000000"/>
          <w:shd w:val="clear" w:color="auto" w:fill="FFFFFF"/>
        </w:rPr>
        <w:t>foreseen</w:t>
      </w:r>
      <w:r>
        <w:rPr>
          <w:rFonts w:ascii="Arial" w:hAnsi="Arial" w:cs="Arial"/>
          <w:color w:val="000000"/>
          <w:shd w:val="clear" w:color="auto" w:fill="FFFFFF"/>
        </w:rPr>
        <w:t xml:space="preserve"> by any party.</w:t>
      </w:r>
      <w:r w:rsidR="0065488C">
        <w:rPr>
          <w:rFonts w:ascii="Arial" w:hAnsi="Arial" w:cs="Arial"/>
          <w:color w:val="000000"/>
          <w:shd w:val="clear" w:color="auto" w:fill="FFFFFF"/>
        </w:rPr>
        <w:t xml:space="preserve"> This had a massive impact in attendance as staff were covering for colleagues in their respective services affected by the strike. However, from those that did attend:</w:t>
      </w:r>
    </w:p>
    <w:p w:rsidR="0065488C" w:rsidRDefault="0065488C" w:rsidP="005C6272">
      <w:pPr>
        <w:pStyle w:val="ox-5db995ae60-msonormal"/>
        <w:numPr>
          <w:ilvl w:val="0"/>
          <w:numId w:val="21"/>
        </w:numPr>
        <w:shd w:val="clear" w:color="auto" w:fill="FFFFFF"/>
        <w:spacing w:line="240" w:lineRule="atLeast"/>
        <w:jc w:val="both"/>
        <w:rPr>
          <w:rFonts w:ascii="Arial" w:hAnsi="Arial" w:cs="Arial"/>
          <w:color w:val="000000"/>
          <w:shd w:val="clear" w:color="auto" w:fill="FFFFFF"/>
        </w:rPr>
      </w:pPr>
      <w:r>
        <w:rPr>
          <w:rFonts w:ascii="Arial" w:hAnsi="Arial" w:cs="Arial"/>
          <w:color w:val="000000"/>
          <w:shd w:val="clear" w:color="auto" w:fill="FFFFFF"/>
        </w:rPr>
        <w:t>100</w:t>
      </w:r>
      <w:r w:rsidRPr="0065488C">
        <w:rPr>
          <w:rFonts w:ascii="Arial" w:hAnsi="Arial" w:cs="Arial"/>
          <w:color w:val="000000"/>
          <w:shd w:val="clear" w:color="auto" w:fill="FFFFFF"/>
        </w:rPr>
        <w:t xml:space="preserve">% of </w:t>
      </w:r>
      <w:r>
        <w:rPr>
          <w:rFonts w:ascii="Arial" w:hAnsi="Arial" w:cs="Arial"/>
          <w:color w:val="000000"/>
          <w:shd w:val="clear" w:color="auto" w:fill="FFFFFF"/>
        </w:rPr>
        <w:t>attendees</w:t>
      </w:r>
      <w:r w:rsidRPr="0065488C">
        <w:rPr>
          <w:rFonts w:ascii="Arial" w:hAnsi="Arial" w:cs="Arial"/>
          <w:color w:val="000000"/>
          <w:shd w:val="clear" w:color="auto" w:fill="FFFFFF"/>
        </w:rPr>
        <w:t xml:space="preserve"> completing post course satisfaction survey</w:t>
      </w:r>
      <w:r w:rsidRPr="0065488C">
        <w:rPr>
          <w:rFonts w:ascii="Arial" w:hAnsi="Arial" w:cs="Arial"/>
          <w:color w:val="000000"/>
          <w:shd w:val="clear" w:color="auto" w:fill="FFFFFF"/>
        </w:rPr>
        <w:tab/>
      </w:r>
    </w:p>
    <w:p w:rsidR="005C6272" w:rsidRDefault="0065488C" w:rsidP="005C6272">
      <w:pPr>
        <w:pStyle w:val="ox-5db995ae60-msonormal"/>
        <w:numPr>
          <w:ilvl w:val="0"/>
          <w:numId w:val="21"/>
        </w:numPr>
        <w:shd w:val="clear" w:color="auto" w:fill="FFFFFF"/>
        <w:spacing w:line="240" w:lineRule="atLeast"/>
        <w:jc w:val="both"/>
        <w:rPr>
          <w:rFonts w:ascii="Arial" w:hAnsi="Arial" w:cs="Arial"/>
          <w:color w:val="000000"/>
          <w:shd w:val="clear" w:color="auto" w:fill="FFFFFF"/>
        </w:rPr>
      </w:pPr>
      <w:r>
        <w:rPr>
          <w:rFonts w:ascii="Arial" w:hAnsi="Arial" w:cs="Arial"/>
          <w:color w:val="000000"/>
          <w:shd w:val="clear" w:color="auto" w:fill="FFFFFF"/>
        </w:rPr>
        <w:t>100</w:t>
      </w:r>
      <w:r w:rsidRPr="0065488C">
        <w:rPr>
          <w:rFonts w:ascii="Arial" w:hAnsi="Arial" w:cs="Arial"/>
          <w:color w:val="000000"/>
          <w:shd w:val="clear" w:color="auto" w:fill="FFFFFF"/>
        </w:rPr>
        <w:t>% that report</w:t>
      </w:r>
      <w:r w:rsidR="00E64925">
        <w:rPr>
          <w:rFonts w:ascii="Arial" w:hAnsi="Arial" w:cs="Arial"/>
          <w:color w:val="000000"/>
          <w:shd w:val="clear" w:color="auto" w:fill="FFFFFF"/>
        </w:rPr>
        <w:t>ed</w:t>
      </w:r>
      <w:r w:rsidRPr="0065488C">
        <w:rPr>
          <w:rFonts w:ascii="Arial" w:hAnsi="Arial" w:cs="Arial"/>
          <w:color w:val="000000"/>
          <w:shd w:val="clear" w:color="auto" w:fill="FFFFFF"/>
        </w:rPr>
        <w:t xml:space="preserve"> training </w:t>
      </w:r>
      <w:r w:rsidR="00E64925">
        <w:rPr>
          <w:rFonts w:ascii="Arial" w:hAnsi="Arial" w:cs="Arial"/>
          <w:color w:val="000000"/>
          <w:shd w:val="clear" w:color="auto" w:fill="FFFFFF"/>
        </w:rPr>
        <w:t>had</w:t>
      </w:r>
      <w:r w:rsidRPr="0065488C">
        <w:rPr>
          <w:rFonts w:ascii="Arial" w:hAnsi="Arial" w:cs="Arial"/>
          <w:color w:val="000000"/>
          <w:shd w:val="clear" w:color="auto" w:fill="FFFFFF"/>
        </w:rPr>
        <w:t xml:space="preserve"> meeting their needs</w:t>
      </w:r>
    </w:p>
    <w:p w:rsidR="005C6272" w:rsidRDefault="00E64925" w:rsidP="005C6272">
      <w:pPr>
        <w:pStyle w:val="ox-5db995ae60-msonormal"/>
        <w:numPr>
          <w:ilvl w:val="0"/>
          <w:numId w:val="21"/>
        </w:numPr>
        <w:shd w:val="clear" w:color="auto" w:fill="FFFFFF"/>
        <w:spacing w:line="240" w:lineRule="atLeast"/>
        <w:jc w:val="both"/>
        <w:rPr>
          <w:rFonts w:ascii="Arial" w:hAnsi="Arial" w:cs="Arial"/>
          <w:color w:val="000000"/>
          <w:shd w:val="clear" w:color="auto" w:fill="FFFFFF"/>
        </w:rPr>
      </w:pPr>
      <w:r w:rsidRPr="005C6272">
        <w:rPr>
          <w:rFonts w:ascii="Arial" w:hAnsi="Arial" w:cs="Arial"/>
          <w:color w:val="000000"/>
          <w:shd w:val="clear" w:color="auto" w:fill="FFFFFF"/>
        </w:rPr>
        <w:t>100</w:t>
      </w:r>
      <w:r w:rsidR="0065488C" w:rsidRPr="005C6272">
        <w:rPr>
          <w:rFonts w:ascii="Arial" w:hAnsi="Arial" w:cs="Arial"/>
          <w:color w:val="000000"/>
          <w:shd w:val="clear" w:color="auto" w:fill="FFFFFF"/>
        </w:rPr>
        <w:t xml:space="preserve">% that rate the training as being excellent or good </w:t>
      </w:r>
    </w:p>
    <w:p w:rsidR="0065488C" w:rsidRPr="005C6272" w:rsidRDefault="00E64925" w:rsidP="005C6272">
      <w:pPr>
        <w:pStyle w:val="ox-5db995ae60-msonormal"/>
        <w:numPr>
          <w:ilvl w:val="0"/>
          <w:numId w:val="21"/>
        </w:numPr>
        <w:shd w:val="clear" w:color="auto" w:fill="FFFFFF"/>
        <w:spacing w:line="240" w:lineRule="atLeast"/>
        <w:jc w:val="both"/>
        <w:rPr>
          <w:rFonts w:ascii="Arial" w:hAnsi="Arial" w:cs="Arial"/>
          <w:color w:val="000000"/>
          <w:shd w:val="clear" w:color="auto" w:fill="FFFFFF"/>
        </w:rPr>
      </w:pPr>
      <w:r w:rsidRPr="005C6272">
        <w:rPr>
          <w:rFonts w:ascii="Arial" w:hAnsi="Arial" w:cs="Arial"/>
          <w:color w:val="000000"/>
          <w:shd w:val="clear" w:color="auto" w:fill="FFFFFF"/>
        </w:rPr>
        <w:t>100</w:t>
      </w:r>
      <w:r w:rsidR="0065488C" w:rsidRPr="005C6272">
        <w:rPr>
          <w:rFonts w:ascii="Arial" w:hAnsi="Arial" w:cs="Arial"/>
          <w:color w:val="000000"/>
          <w:shd w:val="clear" w:color="auto" w:fill="FFFFFF"/>
        </w:rPr>
        <w:t xml:space="preserve">% of participants who report increased knowledge </w:t>
      </w:r>
      <w:r w:rsidR="0065488C" w:rsidRPr="005C6272">
        <w:rPr>
          <w:rFonts w:ascii="Arial" w:hAnsi="Arial" w:cs="Arial"/>
          <w:color w:val="000000"/>
          <w:shd w:val="clear" w:color="auto" w:fill="FFFFFF"/>
        </w:rPr>
        <w:tab/>
      </w:r>
    </w:p>
    <w:p w:rsidR="00C44971" w:rsidRDefault="00C44971" w:rsidP="009E4A88">
      <w:pPr>
        <w:spacing w:after="240"/>
        <w:jc w:val="both"/>
        <w:rPr>
          <w:rFonts w:ascii="Arial" w:hAnsi="Arial" w:cs="Arial"/>
          <w:sz w:val="24"/>
          <w:szCs w:val="24"/>
        </w:rPr>
      </w:pPr>
      <w:r w:rsidRPr="003D2C02">
        <w:rPr>
          <w:noProof/>
          <w:lang w:eastAsia="en-GB"/>
        </w:rPr>
        <mc:AlternateContent>
          <mc:Choice Requires="wps">
            <w:drawing>
              <wp:anchor distT="45720" distB="45720" distL="114300" distR="114300" simplePos="0" relativeHeight="251682816" behindDoc="0" locked="0" layoutInCell="1" allowOverlap="1" wp14:anchorId="449BFD62" wp14:editId="2F5478F6">
                <wp:simplePos x="0" y="0"/>
                <wp:positionH relativeFrom="margin">
                  <wp:posOffset>0</wp:posOffset>
                </wp:positionH>
                <wp:positionV relativeFrom="paragraph">
                  <wp:posOffset>387985</wp:posOffset>
                </wp:positionV>
                <wp:extent cx="5916930" cy="469900"/>
                <wp:effectExtent l="0" t="0" r="2667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469900"/>
                        </a:xfrm>
                        <a:prstGeom prst="rect">
                          <a:avLst/>
                        </a:prstGeom>
                        <a:solidFill>
                          <a:srgbClr val="FFFFFF"/>
                        </a:solidFill>
                        <a:ln w="9525">
                          <a:solidFill>
                            <a:srgbClr val="000000"/>
                          </a:solidFill>
                          <a:miter lim="800000"/>
                          <a:headEnd/>
                          <a:tailEnd/>
                        </a:ln>
                      </wps:spPr>
                      <wps:txbx>
                        <w:txbxContent>
                          <w:p w:rsidR="00C13101" w:rsidRDefault="00C13101" w:rsidP="00C44971">
                            <w:pPr>
                              <w:rPr>
                                <w:rFonts w:ascii="Arial" w:hAnsi="Arial" w:cs="Arial"/>
                                <w:b/>
                                <w:sz w:val="28"/>
                                <w:szCs w:val="28"/>
                              </w:rPr>
                            </w:pPr>
                            <w:r>
                              <w:rPr>
                                <w:rFonts w:ascii="Arial" w:hAnsi="Arial" w:cs="Arial"/>
                                <w:b/>
                                <w:sz w:val="28"/>
                                <w:szCs w:val="28"/>
                              </w:rPr>
                              <w:t>5.0</w:t>
                            </w:r>
                            <w:r>
                              <w:rPr>
                                <w:rFonts w:ascii="Arial" w:hAnsi="Arial" w:cs="Arial"/>
                                <w:b/>
                                <w:sz w:val="28"/>
                                <w:szCs w:val="28"/>
                              </w:rPr>
                              <w:tab/>
                              <w:t xml:space="preserve">RECOMMENDATIONS </w:t>
                            </w:r>
                          </w:p>
                          <w:p w:rsidR="00C13101" w:rsidRPr="00C220B4" w:rsidRDefault="00C13101" w:rsidP="00C44971">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BFD62" id="_x0000_s1031" type="#_x0000_t202" style="position:absolute;left:0;text-align:left;margin-left:0;margin-top:30.55pt;width:465.9pt;height:37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">
                <v:textbox>
                  <w:txbxContent>
                    <w:p w:rsidR="00C13101" w:rsidRDefault="00C13101" w:rsidP="00C44971">
                      <w:pPr>
                        <w:rPr>
                          <w:rFonts w:ascii="Arial" w:hAnsi="Arial" w:cs="Arial"/>
                          <w:b/>
                          <w:sz w:val="28"/>
                          <w:szCs w:val="28"/>
                        </w:rPr>
                      </w:pPr>
                      <w:r>
                        <w:rPr>
                          <w:rFonts w:ascii="Arial" w:hAnsi="Arial" w:cs="Arial"/>
                          <w:b/>
                          <w:sz w:val="28"/>
                          <w:szCs w:val="28"/>
                        </w:rPr>
                        <w:t>5.0</w:t>
                      </w:r>
                      <w:r>
                        <w:rPr>
                          <w:rFonts w:ascii="Arial" w:hAnsi="Arial" w:cs="Arial"/>
                          <w:b/>
                          <w:sz w:val="28"/>
                          <w:szCs w:val="28"/>
                        </w:rPr>
                        <w:tab/>
                        <w:t xml:space="preserve">RECOMMENDATIONS </w:t>
                      </w:r>
                    </w:p>
                    <w:p w:rsidR="00C13101" w:rsidRPr="00C220B4" w:rsidRDefault="00C13101" w:rsidP="00C44971">
                      <w:pPr>
                        <w:rPr>
                          <w:rFonts w:ascii="Arial" w:hAnsi="Arial" w:cs="Arial"/>
                          <w:sz w:val="28"/>
                          <w:szCs w:val="28"/>
                        </w:rPr>
                      </w:pPr>
                    </w:p>
                  </w:txbxContent>
                </v:textbox>
                <w10:wrap type="square" anchorx="margin"/>
              </v:shape>
            </w:pict>
          </mc:Fallback>
        </mc:AlternateContent>
      </w:r>
    </w:p>
    <w:p w:rsidR="00614D52" w:rsidRDefault="00614D52" w:rsidP="00374EA0">
      <w:pPr>
        <w:spacing w:after="240"/>
        <w:ind w:left="709" w:hanging="709"/>
        <w:jc w:val="both"/>
        <w:rPr>
          <w:rFonts w:ascii="Arial" w:hAnsi="Arial" w:cs="Arial"/>
          <w:sz w:val="24"/>
          <w:szCs w:val="24"/>
        </w:rPr>
      </w:pPr>
    </w:p>
    <w:p w:rsidR="00C44971" w:rsidRPr="00C44971" w:rsidRDefault="00C44971" w:rsidP="00C44971">
      <w:pPr>
        <w:spacing w:after="0" w:line="240" w:lineRule="auto"/>
        <w:rPr>
          <w:rFonts w:ascii="Arial" w:eastAsia="Times New Roman" w:hAnsi="Arial" w:cs="Arial"/>
          <w:b/>
          <w:sz w:val="24"/>
          <w:szCs w:val="24"/>
          <w:lang w:eastAsia="en-GB"/>
        </w:rPr>
      </w:pPr>
      <w:r w:rsidRPr="00C44971">
        <w:rPr>
          <w:rFonts w:ascii="Arial" w:eastAsia="Times New Roman" w:hAnsi="Arial" w:cs="Arial"/>
          <w:b/>
          <w:sz w:val="24"/>
          <w:szCs w:val="24"/>
          <w:lang w:eastAsia="en-GB"/>
        </w:rPr>
        <w:t xml:space="preserve">The recommendations are provided as an indication of opportunities that appear to exist to improve </w:t>
      </w:r>
      <w:r>
        <w:rPr>
          <w:rFonts w:ascii="Arial" w:eastAsia="Times New Roman" w:hAnsi="Arial" w:cs="Arial"/>
          <w:b/>
          <w:sz w:val="24"/>
          <w:szCs w:val="24"/>
          <w:lang w:eastAsia="en-GB"/>
        </w:rPr>
        <w:t>awareness of self-harm</w:t>
      </w:r>
    </w:p>
    <w:p w:rsidR="00C44971" w:rsidRDefault="00C44971" w:rsidP="00374EA0">
      <w:pPr>
        <w:spacing w:after="240"/>
        <w:ind w:left="709" w:hanging="709"/>
        <w:jc w:val="both"/>
        <w:rPr>
          <w:rFonts w:ascii="Arial" w:hAnsi="Arial" w:cs="Arial"/>
          <w:sz w:val="24"/>
          <w:szCs w:val="24"/>
        </w:rPr>
      </w:pPr>
    </w:p>
    <w:p w:rsidR="00C44971" w:rsidRDefault="00C44971" w:rsidP="00374EA0">
      <w:pPr>
        <w:spacing w:after="240"/>
        <w:ind w:left="709" w:hanging="709"/>
        <w:jc w:val="both"/>
        <w:rPr>
          <w:rFonts w:ascii="Arial" w:hAnsi="Arial" w:cs="Arial"/>
          <w:sz w:val="24"/>
          <w:szCs w:val="24"/>
        </w:rPr>
      </w:pPr>
      <w:r>
        <w:rPr>
          <w:rFonts w:ascii="Arial" w:hAnsi="Arial" w:cs="Arial"/>
          <w:sz w:val="24"/>
          <w:szCs w:val="24"/>
        </w:rPr>
        <w:t>5.1</w:t>
      </w:r>
      <w:r>
        <w:rPr>
          <w:rFonts w:ascii="Arial" w:hAnsi="Arial" w:cs="Arial"/>
          <w:sz w:val="24"/>
          <w:szCs w:val="24"/>
        </w:rPr>
        <w:tab/>
      </w:r>
      <w:r w:rsidR="003D1512">
        <w:rPr>
          <w:rFonts w:ascii="Arial" w:hAnsi="Arial" w:cs="Arial"/>
          <w:sz w:val="24"/>
          <w:szCs w:val="24"/>
        </w:rPr>
        <w:t xml:space="preserve">Feedback from both individual and organisations frequently </w:t>
      </w:r>
      <w:r w:rsidR="001D2D2E">
        <w:rPr>
          <w:rFonts w:ascii="Arial" w:hAnsi="Arial" w:cs="Arial"/>
          <w:sz w:val="24"/>
          <w:szCs w:val="24"/>
        </w:rPr>
        <w:t xml:space="preserve">identifies a need for more people within schools or organisations to access self-harm awareness training. One </w:t>
      </w:r>
      <w:r w:rsidR="00B43FDF">
        <w:rPr>
          <w:rFonts w:ascii="Arial" w:hAnsi="Arial" w:cs="Arial"/>
          <w:sz w:val="24"/>
          <w:szCs w:val="24"/>
        </w:rPr>
        <w:t xml:space="preserve">service provider recommended refresher days too. </w:t>
      </w:r>
    </w:p>
    <w:p w:rsidR="001D2D2E" w:rsidRDefault="003D1512" w:rsidP="001D2D2E">
      <w:pPr>
        <w:ind w:left="709" w:hanging="709"/>
        <w:jc w:val="both"/>
        <w:rPr>
          <w:rFonts w:ascii="Arial" w:eastAsia="Times New Roman" w:hAnsi="Arial" w:cs="Arial"/>
          <w:sz w:val="24"/>
          <w:szCs w:val="24"/>
          <w:lang w:eastAsia="en-GB"/>
        </w:rPr>
      </w:pPr>
      <w:r>
        <w:rPr>
          <w:rFonts w:ascii="Arial" w:hAnsi="Arial" w:cs="Arial"/>
          <w:sz w:val="24"/>
          <w:szCs w:val="24"/>
        </w:rPr>
        <w:t>5.2</w:t>
      </w:r>
      <w:r>
        <w:rPr>
          <w:rFonts w:ascii="Arial" w:hAnsi="Arial" w:cs="Arial"/>
          <w:sz w:val="24"/>
          <w:szCs w:val="24"/>
        </w:rPr>
        <w:tab/>
      </w:r>
      <w:r w:rsidR="001D2D2E" w:rsidRPr="001D2D2E">
        <w:rPr>
          <w:rFonts w:ascii="Arial" w:eastAsia="Times New Roman" w:hAnsi="Arial" w:cs="Arial"/>
          <w:sz w:val="24"/>
          <w:szCs w:val="24"/>
          <w:lang w:eastAsia="en-GB"/>
        </w:rPr>
        <w:t xml:space="preserve">The Royal College of Psychiatrists recommends that schools promote resilience in young people to prevent self-harm, ensuring that bullying is dealt with and an </w:t>
      </w:r>
      <w:r w:rsidR="001D2D2E" w:rsidRPr="001D2D2E">
        <w:rPr>
          <w:rFonts w:ascii="Arial" w:eastAsia="Times New Roman" w:hAnsi="Arial" w:cs="Arial"/>
          <w:sz w:val="24"/>
          <w:szCs w:val="24"/>
          <w:lang w:eastAsia="en-GB"/>
        </w:rPr>
        <w:lastRenderedPageBreak/>
        <w:t>inclusive and peer supportive approach is encouraged. It recognises that school staff feel unskilled and unsupported and recommends that schools prioritise self-harm training along with other mandatory training (Royal College of Psychiatrists, 2014)</w:t>
      </w:r>
    </w:p>
    <w:p w:rsidR="001D2D2E" w:rsidRDefault="001D2D2E" w:rsidP="001D2D2E">
      <w:pPr>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5.3</w:t>
      </w:r>
      <w:r>
        <w:rPr>
          <w:rFonts w:ascii="Arial" w:eastAsia="Times New Roman" w:hAnsi="Arial" w:cs="Arial"/>
          <w:sz w:val="24"/>
          <w:szCs w:val="24"/>
          <w:lang w:eastAsia="en-GB"/>
        </w:rPr>
        <w:tab/>
        <w:t>To offer a further set of courses to accommodate the minimum of</w:t>
      </w:r>
      <w:r w:rsidRPr="00E94052">
        <w:rPr>
          <w:rFonts w:ascii="Arial" w:eastAsia="Times New Roman" w:hAnsi="Arial" w:cs="Arial"/>
          <w:color w:val="000000" w:themeColor="text1"/>
          <w:sz w:val="24"/>
          <w:szCs w:val="24"/>
          <w:lang w:eastAsia="en-GB"/>
        </w:rPr>
        <w:t xml:space="preserve"> </w:t>
      </w:r>
      <w:r w:rsidR="008E5DAF">
        <w:rPr>
          <w:rFonts w:ascii="Arial" w:eastAsia="Times New Roman" w:hAnsi="Arial" w:cs="Arial"/>
          <w:b/>
          <w:color w:val="000000" w:themeColor="text1"/>
          <w:sz w:val="24"/>
          <w:szCs w:val="24"/>
          <w:lang w:eastAsia="en-GB"/>
        </w:rPr>
        <w:t>3</w:t>
      </w:r>
      <w:r w:rsidR="00E94052" w:rsidRPr="00E94052">
        <w:rPr>
          <w:rFonts w:ascii="Arial" w:eastAsia="Times New Roman" w:hAnsi="Arial" w:cs="Arial"/>
          <w:b/>
          <w:color w:val="000000" w:themeColor="text1"/>
          <w:sz w:val="24"/>
          <w:szCs w:val="24"/>
          <w:lang w:eastAsia="en-GB"/>
        </w:rPr>
        <w:t>1</w:t>
      </w:r>
      <w:r w:rsidR="00E94052" w:rsidRPr="00E94052">
        <w:rPr>
          <w:rFonts w:ascii="Arial" w:eastAsia="Times New Roman" w:hAnsi="Arial" w:cs="Arial"/>
          <w:color w:val="000000" w:themeColor="text1"/>
          <w:sz w:val="24"/>
          <w:szCs w:val="24"/>
          <w:lang w:eastAsia="en-GB"/>
        </w:rPr>
        <w:t xml:space="preserve"> </w:t>
      </w:r>
      <w:r>
        <w:rPr>
          <w:rFonts w:ascii="Arial" w:eastAsia="Times New Roman" w:hAnsi="Arial" w:cs="Arial"/>
          <w:sz w:val="24"/>
          <w:szCs w:val="24"/>
          <w:lang w:eastAsia="en-GB"/>
        </w:rPr>
        <w:t>people already on our waiting list.</w:t>
      </w:r>
    </w:p>
    <w:p w:rsidR="00E94052" w:rsidRDefault="00E94052" w:rsidP="001D2D2E">
      <w:pPr>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5.4</w:t>
      </w:r>
      <w:r>
        <w:rPr>
          <w:rFonts w:ascii="Arial" w:eastAsia="Times New Roman" w:hAnsi="Arial" w:cs="Arial"/>
          <w:sz w:val="24"/>
          <w:szCs w:val="24"/>
          <w:lang w:eastAsia="en-GB"/>
        </w:rPr>
        <w:tab/>
        <w:t>A</w:t>
      </w:r>
      <w:r w:rsidRPr="00E94052">
        <w:rPr>
          <w:rFonts w:ascii="Arial" w:eastAsia="Times New Roman" w:hAnsi="Arial" w:cs="Arial"/>
          <w:sz w:val="24"/>
          <w:szCs w:val="24"/>
          <w:lang w:eastAsia="en-GB"/>
        </w:rPr>
        <w:t xml:space="preserve">s there has been an interest </w:t>
      </w:r>
      <w:r>
        <w:rPr>
          <w:rFonts w:ascii="Arial" w:eastAsia="Times New Roman" w:hAnsi="Arial" w:cs="Arial"/>
          <w:sz w:val="24"/>
          <w:szCs w:val="24"/>
          <w:lang w:eastAsia="en-GB"/>
        </w:rPr>
        <w:t xml:space="preserve">and people attending training </w:t>
      </w:r>
      <w:r w:rsidRPr="00E94052">
        <w:rPr>
          <w:rFonts w:ascii="Arial" w:eastAsia="Times New Roman" w:hAnsi="Arial" w:cs="Arial"/>
          <w:sz w:val="24"/>
          <w:szCs w:val="24"/>
          <w:lang w:eastAsia="en-GB"/>
        </w:rPr>
        <w:t xml:space="preserve">from across </w:t>
      </w:r>
      <w:r>
        <w:rPr>
          <w:rFonts w:ascii="Arial" w:eastAsia="Times New Roman" w:hAnsi="Arial" w:cs="Arial"/>
          <w:sz w:val="24"/>
          <w:szCs w:val="24"/>
          <w:lang w:eastAsia="en-GB"/>
        </w:rPr>
        <w:t xml:space="preserve">Lancashire and the surrounding districts, </w:t>
      </w:r>
      <w:r w:rsidRPr="00E94052">
        <w:rPr>
          <w:rFonts w:ascii="Arial" w:eastAsia="Times New Roman" w:hAnsi="Arial" w:cs="Arial"/>
          <w:sz w:val="24"/>
          <w:szCs w:val="24"/>
          <w:lang w:eastAsia="en-GB"/>
        </w:rPr>
        <w:t xml:space="preserve">in particular Preston it would be good if the </w:t>
      </w:r>
      <w:r>
        <w:rPr>
          <w:rFonts w:ascii="Arial" w:eastAsia="Times New Roman" w:hAnsi="Arial" w:cs="Arial"/>
          <w:sz w:val="24"/>
          <w:szCs w:val="24"/>
          <w:lang w:eastAsia="en-GB"/>
        </w:rPr>
        <w:t xml:space="preserve">Blackburn with Darwen and East Lancs </w:t>
      </w:r>
      <w:r w:rsidRPr="00E94052">
        <w:rPr>
          <w:rFonts w:ascii="Arial" w:eastAsia="Times New Roman" w:hAnsi="Arial" w:cs="Arial"/>
          <w:sz w:val="24"/>
          <w:szCs w:val="24"/>
          <w:lang w:eastAsia="en-GB"/>
        </w:rPr>
        <w:t xml:space="preserve">CCG's could share </w:t>
      </w:r>
      <w:r>
        <w:rPr>
          <w:rFonts w:ascii="Arial" w:eastAsia="Times New Roman" w:hAnsi="Arial" w:cs="Arial"/>
          <w:sz w:val="24"/>
          <w:szCs w:val="24"/>
          <w:lang w:eastAsia="en-GB"/>
        </w:rPr>
        <w:t>the outcome and this report</w:t>
      </w:r>
      <w:r w:rsidRPr="00E94052">
        <w:rPr>
          <w:rFonts w:ascii="Arial" w:eastAsia="Times New Roman" w:hAnsi="Arial" w:cs="Arial"/>
          <w:sz w:val="24"/>
          <w:szCs w:val="24"/>
          <w:lang w:eastAsia="en-GB"/>
        </w:rPr>
        <w:t xml:space="preserve"> with colleagues from across County as it suggests that there is a need for it</w:t>
      </w:r>
      <w:r>
        <w:rPr>
          <w:rFonts w:ascii="Arial" w:eastAsia="Times New Roman" w:hAnsi="Arial" w:cs="Arial"/>
          <w:sz w:val="24"/>
          <w:szCs w:val="24"/>
          <w:lang w:eastAsia="en-GB"/>
        </w:rPr>
        <w:t>.</w:t>
      </w:r>
    </w:p>
    <w:p w:rsidR="001D2D2E" w:rsidRDefault="001D2D2E" w:rsidP="001D2D2E">
      <w:pPr>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5.</w:t>
      </w:r>
      <w:r w:rsidR="00E94052">
        <w:rPr>
          <w:rFonts w:ascii="Arial" w:eastAsia="Times New Roman" w:hAnsi="Arial" w:cs="Arial"/>
          <w:sz w:val="24"/>
          <w:szCs w:val="24"/>
          <w:lang w:eastAsia="en-GB"/>
        </w:rPr>
        <w:t>5</w:t>
      </w:r>
      <w:r w:rsidR="00B20615">
        <w:rPr>
          <w:rFonts w:ascii="Arial" w:eastAsia="Times New Roman" w:hAnsi="Arial" w:cs="Arial"/>
          <w:sz w:val="24"/>
          <w:szCs w:val="24"/>
          <w:lang w:eastAsia="en-GB"/>
        </w:rPr>
        <w:t>5</w:t>
      </w:r>
      <w:r>
        <w:rPr>
          <w:rFonts w:ascii="Arial" w:eastAsia="Times New Roman" w:hAnsi="Arial" w:cs="Arial"/>
          <w:sz w:val="24"/>
          <w:szCs w:val="24"/>
          <w:lang w:eastAsia="en-GB"/>
        </w:rPr>
        <w:tab/>
        <w:t xml:space="preserve"> </w:t>
      </w:r>
      <w:r w:rsidR="001C131B">
        <w:rPr>
          <w:rFonts w:ascii="Arial" w:eastAsia="Times New Roman" w:hAnsi="Arial" w:cs="Arial"/>
          <w:sz w:val="24"/>
          <w:szCs w:val="24"/>
          <w:lang w:eastAsia="en-GB"/>
        </w:rPr>
        <w:t>A need</w:t>
      </w:r>
      <w:r w:rsidR="00DC4623">
        <w:rPr>
          <w:rFonts w:ascii="Arial" w:eastAsia="Times New Roman" w:hAnsi="Arial" w:cs="Arial"/>
          <w:sz w:val="24"/>
          <w:szCs w:val="24"/>
          <w:lang w:eastAsia="en-GB"/>
        </w:rPr>
        <w:t xml:space="preserve"> facilitate dialogue </w:t>
      </w:r>
      <w:r w:rsidR="001C131B">
        <w:rPr>
          <w:rFonts w:ascii="Arial" w:eastAsia="Times New Roman" w:hAnsi="Arial" w:cs="Arial"/>
          <w:sz w:val="24"/>
          <w:szCs w:val="24"/>
          <w:lang w:eastAsia="en-GB"/>
        </w:rPr>
        <w:t xml:space="preserve">and training </w:t>
      </w:r>
      <w:r w:rsidR="00DC4623">
        <w:rPr>
          <w:rFonts w:ascii="Arial" w:eastAsia="Times New Roman" w:hAnsi="Arial" w:cs="Arial"/>
          <w:sz w:val="24"/>
          <w:szCs w:val="24"/>
          <w:lang w:eastAsia="en-GB"/>
        </w:rPr>
        <w:t>within sports and culture groups. This would enable:</w:t>
      </w:r>
    </w:p>
    <w:p w:rsidR="00DC4623" w:rsidRDefault="00DC4623" w:rsidP="00E74EBF">
      <w:pPr>
        <w:pStyle w:val="ListParagraph"/>
        <w:numPr>
          <w:ilvl w:val="0"/>
          <w:numId w:val="17"/>
        </w:numPr>
        <w:jc w:val="both"/>
        <w:rPr>
          <w:rFonts w:ascii="Arial" w:eastAsia="Times New Roman" w:hAnsi="Arial" w:cs="Arial"/>
          <w:sz w:val="24"/>
          <w:szCs w:val="24"/>
          <w:lang w:eastAsia="en-GB"/>
        </w:rPr>
      </w:pPr>
      <w:r>
        <w:rPr>
          <w:rFonts w:ascii="Arial" w:eastAsia="Times New Roman" w:hAnsi="Arial" w:cs="Arial"/>
          <w:sz w:val="24"/>
          <w:szCs w:val="24"/>
          <w:lang w:eastAsia="en-GB"/>
        </w:rPr>
        <w:t>A much wider awareness to staff who work with CYP in non-educational, residential or health setting where the young person might feel more comfortable because it’s a place where they choose to be as opposed to have to be at.</w:t>
      </w:r>
    </w:p>
    <w:p w:rsidR="00E03E43" w:rsidRPr="00E03E43" w:rsidRDefault="00E03E43" w:rsidP="00E74EBF">
      <w:pPr>
        <w:pStyle w:val="Heading2"/>
        <w:numPr>
          <w:ilvl w:val="0"/>
          <w:numId w:val="17"/>
        </w:numPr>
        <w:jc w:val="both"/>
        <w:rPr>
          <w:rFonts w:ascii="Arial" w:eastAsia="Times New Roman" w:hAnsi="Arial" w:cs="Arial"/>
          <w:b/>
          <w:bCs/>
          <w:color w:val="auto"/>
          <w:sz w:val="24"/>
          <w:szCs w:val="24"/>
          <w:lang w:eastAsia="en-GB"/>
        </w:rPr>
      </w:pPr>
      <w:r w:rsidRPr="00E03E43">
        <w:rPr>
          <w:rFonts w:ascii="Arial" w:eastAsia="Times New Roman" w:hAnsi="Arial" w:cs="Arial"/>
          <w:color w:val="auto"/>
          <w:sz w:val="24"/>
          <w:szCs w:val="24"/>
          <w:lang w:eastAsia="en-GB"/>
        </w:rPr>
        <w:t xml:space="preserve">Lancashire JSNA </w:t>
      </w:r>
      <w:r>
        <w:rPr>
          <w:rFonts w:ascii="Arial" w:eastAsia="Times New Roman" w:hAnsi="Arial" w:cs="Arial"/>
          <w:color w:val="auto"/>
          <w:sz w:val="24"/>
          <w:szCs w:val="24"/>
          <w:lang w:eastAsia="en-GB"/>
        </w:rPr>
        <w:t xml:space="preserve">- </w:t>
      </w:r>
      <w:r w:rsidRPr="00E03E43">
        <w:rPr>
          <w:rFonts w:ascii="Arial" w:eastAsia="Times New Roman" w:hAnsi="Arial" w:cs="Arial"/>
          <w:b/>
          <w:bCs/>
          <w:color w:val="auto"/>
          <w:sz w:val="24"/>
          <w:szCs w:val="24"/>
          <w:lang w:eastAsia="en-GB"/>
        </w:rPr>
        <w:t>Suicide and self-harm</w:t>
      </w:r>
      <w:r>
        <w:rPr>
          <w:rFonts w:ascii="Arial" w:eastAsia="Times New Roman" w:hAnsi="Arial" w:cs="Arial"/>
          <w:b/>
          <w:bCs/>
          <w:color w:val="auto"/>
          <w:sz w:val="24"/>
          <w:szCs w:val="24"/>
          <w:lang w:eastAsia="en-GB"/>
        </w:rPr>
        <w:t xml:space="preserve">. </w:t>
      </w:r>
      <w:r w:rsidRPr="00E03E43">
        <w:rPr>
          <w:rFonts w:ascii="Arial" w:eastAsia="Times New Roman" w:hAnsi="Arial" w:cs="Arial"/>
          <w:b/>
          <w:bCs/>
          <w:color w:val="auto"/>
          <w:sz w:val="24"/>
          <w:szCs w:val="24"/>
          <w:lang w:eastAsia="en-GB"/>
        </w:rPr>
        <w:t xml:space="preserve"> </w:t>
      </w:r>
      <w:r w:rsidRPr="00E03E43">
        <w:rPr>
          <w:rFonts w:ascii="Arial" w:eastAsia="Times New Roman" w:hAnsi="Arial" w:cs="Arial"/>
          <w:color w:val="auto"/>
          <w:sz w:val="24"/>
          <w:szCs w:val="24"/>
          <w:lang w:eastAsia="en-GB"/>
        </w:rPr>
        <w:t>Suicide remains a major public health issue and is a devastating event for families and communities.</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In Lancashire approximately three-quarters of suicides were male (2010-2014)</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During 2010-2014 men aged 30-49 formed the highest proportion of deaths from suicide and injury undetermined </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 xml:space="preserve">Lancashire's mortality rate from suicide and injury undetermined is significantly higher than </w:t>
      </w:r>
      <w:r w:rsidR="00410F08">
        <w:rPr>
          <w:rFonts w:ascii="Arial" w:eastAsia="Times New Roman" w:hAnsi="Arial" w:cs="Arial"/>
          <w:sz w:val="24"/>
          <w:szCs w:val="24"/>
          <w:lang w:eastAsia="en-GB"/>
        </w:rPr>
        <w:t>the national</w:t>
      </w:r>
      <w:r w:rsidRPr="00E03E43">
        <w:rPr>
          <w:rFonts w:ascii="Arial" w:eastAsia="Times New Roman" w:hAnsi="Arial" w:cs="Arial"/>
          <w:sz w:val="24"/>
          <w:szCs w:val="24"/>
          <w:lang w:eastAsia="en-GB"/>
        </w:rPr>
        <w:t>.</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Self-harm can be the result of a wide range of psychiatric, psychological, social or physical problems.</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Self-harm can be a risk factor for subsequent suicide.</w:t>
      </w:r>
    </w:p>
    <w:p w:rsidR="00E03E43" w:rsidRPr="00E03E43" w:rsidRDefault="00E03E43" w:rsidP="00E74EBF">
      <w:pPr>
        <w:pStyle w:val="ListParagraph"/>
        <w:numPr>
          <w:ilvl w:val="0"/>
          <w:numId w:val="18"/>
        </w:numPr>
        <w:spacing w:before="100" w:beforeAutospacing="1" w:after="100" w:afterAutospacing="1" w:line="240" w:lineRule="auto"/>
        <w:jc w:val="both"/>
        <w:rPr>
          <w:rFonts w:ascii="Arial" w:eastAsia="Times New Roman" w:hAnsi="Arial" w:cs="Arial"/>
          <w:sz w:val="24"/>
          <w:szCs w:val="24"/>
          <w:lang w:eastAsia="en-GB"/>
        </w:rPr>
      </w:pPr>
      <w:r w:rsidRPr="00E03E43">
        <w:rPr>
          <w:rFonts w:ascii="Arial" w:eastAsia="Times New Roman" w:hAnsi="Arial" w:cs="Arial"/>
          <w:sz w:val="24"/>
          <w:szCs w:val="24"/>
          <w:lang w:eastAsia="en-GB"/>
        </w:rPr>
        <w:t>Lancashire's rate of emergency hospital admissions for intentional self-harm is significantly above England's</w:t>
      </w:r>
      <w:r w:rsidR="00410F08">
        <w:rPr>
          <w:rFonts w:ascii="Arial" w:eastAsia="Times New Roman" w:hAnsi="Arial" w:cs="Arial"/>
          <w:sz w:val="24"/>
          <w:szCs w:val="24"/>
          <w:lang w:eastAsia="en-GB"/>
        </w:rPr>
        <w:t xml:space="preserve"> average</w:t>
      </w:r>
      <w:r w:rsidRPr="00E03E43">
        <w:rPr>
          <w:rFonts w:ascii="Arial" w:eastAsia="Times New Roman" w:hAnsi="Arial" w:cs="Arial"/>
          <w:sz w:val="24"/>
          <w:szCs w:val="24"/>
          <w:lang w:eastAsia="en-GB"/>
        </w:rPr>
        <w:t>.</w:t>
      </w:r>
    </w:p>
    <w:p w:rsidR="00DC4623" w:rsidRDefault="00DC4623" w:rsidP="00E03E43">
      <w:pPr>
        <w:pStyle w:val="ListParagraph"/>
        <w:jc w:val="both"/>
        <w:rPr>
          <w:rFonts w:ascii="Arial" w:eastAsia="Times New Roman" w:hAnsi="Arial" w:cs="Arial"/>
          <w:sz w:val="24"/>
          <w:szCs w:val="24"/>
          <w:lang w:eastAsia="en-GB"/>
        </w:rPr>
      </w:pPr>
    </w:p>
    <w:p w:rsidR="00E03E43" w:rsidRPr="00DC4623" w:rsidRDefault="00E03E43" w:rsidP="00E03E43">
      <w:pPr>
        <w:pStyle w:val="ListParagraph"/>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Dialogue or intervention at an early </w:t>
      </w:r>
      <w:r w:rsidR="00CF50FE">
        <w:rPr>
          <w:rFonts w:ascii="Arial" w:eastAsia="Times New Roman" w:hAnsi="Arial" w:cs="Arial"/>
          <w:sz w:val="24"/>
          <w:szCs w:val="24"/>
          <w:lang w:eastAsia="en-GB"/>
        </w:rPr>
        <w:t xml:space="preserve">stage </w:t>
      </w:r>
      <w:r>
        <w:rPr>
          <w:rFonts w:ascii="Arial" w:eastAsia="Times New Roman" w:hAnsi="Arial" w:cs="Arial"/>
          <w:sz w:val="24"/>
          <w:szCs w:val="24"/>
          <w:lang w:eastAsia="en-GB"/>
        </w:rPr>
        <w:t>can potentially reduce long term outcomes. Targeting predominantly male orientated sports or clubs can not only offer awareness to staff but can equally offer reassurance to CYP that help and support is available to them everywhere, therefore enabling interventions to take place much sooner</w:t>
      </w:r>
      <w:r w:rsidR="009E4A88">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rsidR="001D2D2E" w:rsidRPr="001D2D2E" w:rsidRDefault="001D2D2E" w:rsidP="001D2D2E">
      <w:pPr>
        <w:ind w:left="709" w:hanging="709"/>
        <w:jc w:val="both"/>
        <w:rPr>
          <w:rFonts w:ascii="Arial" w:eastAsia="Times New Roman" w:hAnsi="Arial" w:cs="Arial"/>
          <w:sz w:val="24"/>
          <w:szCs w:val="24"/>
          <w:lang w:eastAsia="en-GB"/>
        </w:rPr>
      </w:pPr>
    </w:p>
    <w:p w:rsidR="003D1512" w:rsidRPr="003D1512" w:rsidRDefault="003D1512" w:rsidP="001D2D2E">
      <w:pPr>
        <w:ind w:left="709" w:hanging="709"/>
        <w:jc w:val="both"/>
        <w:rPr>
          <w:rFonts w:ascii="Arial" w:eastAsia="Times New Roman" w:hAnsi="Arial" w:cs="Arial"/>
          <w:sz w:val="27"/>
          <w:szCs w:val="27"/>
          <w:lang w:eastAsia="en-GB"/>
        </w:rPr>
      </w:pPr>
    </w:p>
    <w:p w:rsidR="003D1512" w:rsidRPr="003D2C02" w:rsidRDefault="003D1512" w:rsidP="00374EA0">
      <w:pPr>
        <w:spacing w:after="240"/>
        <w:ind w:left="709" w:hanging="709"/>
        <w:jc w:val="both"/>
        <w:rPr>
          <w:rFonts w:ascii="Arial" w:hAnsi="Arial" w:cs="Arial"/>
          <w:sz w:val="24"/>
          <w:szCs w:val="24"/>
        </w:rPr>
      </w:pPr>
    </w:p>
    <w:sectPr w:rsidR="003D1512" w:rsidRPr="003D2C02" w:rsidSect="00B826D4">
      <w:footerReference w:type="default" r:id="rId25"/>
      <w:pgSz w:w="11906" w:h="16838"/>
      <w:pgMar w:top="1276" w:right="1133" w:bottom="709" w:left="1440" w:header="708" w:footer="1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38" w:rsidRDefault="00A87338" w:rsidP="00126A60">
      <w:pPr>
        <w:spacing w:after="0" w:line="240" w:lineRule="auto"/>
      </w:pPr>
      <w:r>
        <w:separator/>
      </w:r>
    </w:p>
  </w:endnote>
  <w:endnote w:type="continuationSeparator" w:id="0">
    <w:p w:rsidR="00A87338" w:rsidRDefault="00A87338" w:rsidP="0012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382075"/>
      <w:docPartObj>
        <w:docPartGallery w:val="Page Numbers (Bottom of Page)"/>
        <w:docPartUnique/>
      </w:docPartObj>
    </w:sdtPr>
    <w:sdtEndPr>
      <w:rPr>
        <w:noProof/>
      </w:rPr>
    </w:sdtEndPr>
    <w:sdtContent>
      <w:p w:rsidR="00C13101" w:rsidRDefault="00C13101">
        <w:pPr>
          <w:pStyle w:val="Footer"/>
          <w:jc w:val="center"/>
        </w:pPr>
        <w:r>
          <w:fldChar w:fldCharType="begin"/>
        </w:r>
        <w:r>
          <w:instrText xml:space="preserve"> PAGE   \* MERGEFORMAT </w:instrText>
        </w:r>
        <w:r>
          <w:fldChar w:fldCharType="separate"/>
        </w:r>
        <w:r w:rsidR="00F172A2">
          <w:rPr>
            <w:noProof/>
          </w:rPr>
          <w:t>18</w:t>
        </w:r>
        <w:r>
          <w:rPr>
            <w:noProof/>
          </w:rPr>
          <w:fldChar w:fldCharType="end"/>
        </w:r>
      </w:p>
    </w:sdtContent>
  </w:sdt>
  <w:p w:rsidR="00C13101" w:rsidRDefault="00C13101" w:rsidP="00B826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38" w:rsidRDefault="00A87338" w:rsidP="00126A60">
      <w:pPr>
        <w:spacing w:after="0" w:line="240" w:lineRule="auto"/>
      </w:pPr>
      <w:r>
        <w:separator/>
      </w:r>
    </w:p>
  </w:footnote>
  <w:footnote w:type="continuationSeparator" w:id="0">
    <w:p w:rsidR="00A87338" w:rsidRDefault="00A87338" w:rsidP="00126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841"/>
    <w:multiLevelType w:val="hybridMultilevel"/>
    <w:tmpl w:val="A016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4BF"/>
    <w:multiLevelType w:val="hybridMultilevel"/>
    <w:tmpl w:val="C4767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5F0C15"/>
    <w:multiLevelType w:val="hybridMultilevel"/>
    <w:tmpl w:val="59F45A8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19173F22"/>
    <w:multiLevelType w:val="hybridMultilevel"/>
    <w:tmpl w:val="B9604472"/>
    <w:lvl w:ilvl="0" w:tplc="D83ADD50">
      <w:numFmt w:val="bullet"/>
      <w:lvlText w:val="•"/>
      <w:lvlJc w:val="left"/>
      <w:pPr>
        <w:ind w:left="1070" w:hanging="36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1C7C08BF"/>
    <w:multiLevelType w:val="hybridMultilevel"/>
    <w:tmpl w:val="8C400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9423D"/>
    <w:multiLevelType w:val="hybridMultilevel"/>
    <w:tmpl w:val="2AD6C85A"/>
    <w:lvl w:ilvl="0" w:tplc="3F54FE00">
      <w:start w:val="1"/>
      <w:numFmt w:val="decimal"/>
      <w:lvlText w:val="%1"/>
      <w:lvlJc w:val="left"/>
      <w:pPr>
        <w:ind w:left="1860" w:hanging="360"/>
      </w:pPr>
      <w:rPr>
        <w:rFonts w:hint="default"/>
        <w:i w:val="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283E008F"/>
    <w:multiLevelType w:val="hybridMultilevel"/>
    <w:tmpl w:val="25F0C0F8"/>
    <w:lvl w:ilvl="0" w:tplc="D83ADD5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926027"/>
    <w:multiLevelType w:val="hybridMultilevel"/>
    <w:tmpl w:val="E7F08A7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8" w15:restartNumberingAfterBreak="0">
    <w:nsid w:val="322332BB"/>
    <w:multiLevelType w:val="hybridMultilevel"/>
    <w:tmpl w:val="373C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48426A"/>
    <w:multiLevelType w:val="hybridMultilevel"/>
    <w:tmpl w:val="1F2635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45321"/>
    <w:multiLevelType w:val="hybridMultilevel"/>
    <w:tmpl w:val="9F842E74"/>
    <w:lvl w:ilvl="0" w:tplc="D83ADD50">
      <w:numFmt w:val="bullet"/>
      <w:lvlText w:val="•"/>
      <w:lvlJc w:val="left"/>
      <w:pPr>
        <w:ind w:left="2483" w:hanging="360"/>
      </w:pPr>
      <w:rPr>
        <w:rFonts w:ascii="Arial" w:eastAsia="Times New Roman" w:hAnsi="Arial" w:cs="Aria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1" w15:restartNumberingAfterBreak="0">
    <w:nsid w:val="42172F36"/>
    <w:multiLevelType w:val="hybridMultilevel"/>
    <w:tmpl w:val="1CE2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73A11"/>
    <w:multiLevelType w:val="hybridMultilevel"/>
    <w:tmpl w:val="A5263B8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15:restartNumberingAfterBreak="0">
    <w:nsid w:val="4E276F76"/>
    <w:multiLevelType w:val="hybridMultilevel"/>
    <w:tmpl w:val="B5CC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A55DC"/>
    <w:multiLevelType w:val="hybridMultilevel"/>
    <w:tmpl w:val="671AC9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0B320C"/>
    <w:multiLevelType w:val="hybridMultilevel"/>
    <w:tmpl w:val="71D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A7F3E"/>
    <w:multiLevelType w:val="hybridMultilevel"/>
    <w:tmpl w:val="60C26DDA"/>
    <w:lvl w:ilvl="0" w:tplc="D83ADD5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AC84595"/>
    <w:multiLevelType w:val="hybridMultilevel"/>
    <w:tmpl w:val="6902D0E2"/>
    <w:lvl w:ilvl="0" w:tplc="04090001">
      <w:start w:val="1"/>
      <w:numFmt w:val="bullet"/>
      <w:lvlText w:val=""/>
      <w:lvlJc w:val="left"/>
      <w:pPr>
        <w:ind w:left="720" w:hanging="360"/>
      </w:pPr>
      <w:rPr>
        <w:rFonts w:ascii="Symbol" w:hAnsi="Symbol" w:hint="default"/>
      </w:rPr>
    </w:lvl>
    <w:lvl w:ilvl="1" w:tplc="211EDDEA">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B7517"/>
    <w:multiLevelType w:val="hybridMultilevel"/>
    <w:tmpl w:val="89C600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4F1871"/>
    <w:multiLevelType w:val="hybridMultilevel"/>
    <w:tmpl w:val="AB4034E2"/>
    <w:lvl w:ilvl="0" w:tplc="D83ADD50">
      <w:numFmt w:val="bullet"/>
      <w:lvlText w:val="•"/>
      <w:lvlJc w:val="left"/>
      <w:pPr>
        <w:ind w:left="2483"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E90803"/>
    <w:multiLevelType w:val="hybridMultilevel"/>
    <w:tmpl w:val="BFF2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5"/>
  </w:num>
  <w:num w:numId="5">
    <w:abstractNumId w:val="16"/>
  </w:num>
  <w:num w:numId="6">
    <w:abstractNumId w:val="14"/>
  </w:num>
  <w:num w:numId="7">
    <w:abstractNumId w:val="7"/>
  </w:num>
  <w:num w:numId="8">
    <w:abstractNumId w:val="12"/>
  </w:num>
  <w:num w:numId="9">
    <w:abstractNumId w:val="20"/>
  </w:num>
  <w:num w:numId="10">
    <w:abstractNumId w:val="17"/>
  </w:num>
  <w:num w:numId="11">
    <w:abstractNumId w:val="1"/>
  </w:num>
  <w:num w:numId="12">
    <w:abstractNumId w:val="15"/>
  </w:num>
  <w:num w:numId="13">
    <w:abstractNumId w:val="13"/>
  </w:num>
  <w:num w:numId="14">
    <w:abstractNumId w:val="18"/>
  </w:num>
  <w:num w:numId="15">
    <w:abstractNumId w:val="9"/>
  </w:num>
  <w:num w:numId="16">
    <w:abstractNumId w:val="19"/>
  </w:num>
  <w:num w:numId="17">
    <w:abstractNumId w:val="0"/>
  </w:num>
  <w:num w:numId="18">
    <w:abstractNumId w:val="6"/>
  </w:num>
  <w:num w:numId="19">
    <w:abstractNumId w:val="8"/>
  </w:num>
  <w:num w:numId="20">
    <w:abstractNumId w:val="11"/>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62"/>
    <w:rsid w:val="000028EE"/>
    <w:rsid w:val="00010A0A"/>
    <w:rsid w:val="00013D8A"/>
    <w:rsid w:val="00023B2F"/>
    <w:rsid w:val="000248A9"/>
    <w:rsid w:val="00026304"/>
    <w:rsid w:val="0003334E"/>
    <w:rsid w:val="00045159"/>
    <w:rsid w:val="00046EA3"/>
    <w:rsid w:val="00051F68"/>
    <w:rsid w:val="00054C32"/>
    <w:rsid w:val="00055B1C"/>
    <w:rsid w:val="00057177"/>
    <w:rsid w:val="000650E1"/>
    <w:rsid w:val="000651FD"/>
    <w:rsid w:val="0006657F"/>
    <w:rsid w:val="00067598"/>
    <w:rsid w:val="00072EB8"/>
    <w:rsid w:val="0007428F"/>
    <w:rsid w:val="000743B7"/>
    <w:rsid w:val="000750CC"/>
    <w:rsid w:val="00075F87"/>
    <w:rsid w:val="00080870"/>
    <w:rsid w:val="00082D94"/>
    <w:rsid w:val="00083B50"/>
    <w:rsid w:val="000842F6"/>
    <w:rsid w:val="00092ED1"/>
    <w:rsid w:val="0009310E"/>
    <w:rsid w:val="00093EC9"/>
    <w:rsid w:val="000A11F3"/>
    <w:rsid w:val="000B396C"/>
    <w:rsid w:val="000B633B"/>
    <w:rsid w:val="000B7989"/>
    <w:rsid w:val="000C30EB"/>
    <w:rsid w:val="000C7B1A"/>
    <w:rsid w:val="000D0B64"/>
    <w:rsid w:val="000D1A96"/>
    <w:rsid w:val="000D5C58"/>
    <w:rsid w:val="000E1C1D"/>
    <w:rsid w:val="000F545A"/>
    <w:rsid w:val="000F794B"/>
    <w:rsid w:val="00116C0E"/>
    <w:rsid w:val="001172DD"/>
    <w:rsid w:val="00126A60"/>
    <w:rsid w:val="0012794B"/>
    <w:rsid w:val="00134D29"/>
    <w:rsid w:val="001367C1"/>
    <w:rsid w:val="00165C49"/>
    <w:rsid w:val="00165EA1"/>
    <w:rsid w:val="001711F5"/>
    <w:rsid w:val="00182B25"/>
    <w:rsid w:val="00185D4C"/>
    <w:rsid w:val="00194820"/>
    <w:rsid w:val="00197B51"/>
    <w:rsid w:val="001A0D7A"/>
    <w:rsid w:val="001B3372"/>
    <w:rsid w:val="001B4AF0"/>
    <w:rsid w:val="001C131B"/>
    <w:rsid w:val="001C13B6"/>
    <w:rsid w:val="001C2CF5"/>
    <w:rsid w:val="001D2D2E"/>
    <w:rsid w:val="001D4A11"/>
    <w:rsid w:val="001D5E32"/>
    <w:rsid w:val="001E1774"/>
    <w:rsid w:val="001E3300"/>
    <w:rsid w:val="001E3445"/>
    <w:rsid w:val="001F312A"/>
    <w:rsid w:val="00200B9B"/>
    <w:rsid w:val="00221735"/>
    <w:rsid w:val="00221FAF"/>
    <w:rsid w:val="00226B7A"/>
    <w:rsid w:val="00232031"/>
    <w:rsid w:val="0023661A"/>
    <w:rsid w:val="0024164A"/>
    <w:rsid w:val="00246E7F"/>
    <w:rsid w:val="00254258"/>
    <w:rsid w:val="00254C5D"/>
    <w:rsid w:val="002640D8"/>
    <w:rsid w:val="00267F3B"/>
    <w:rsid w:val="00282DC4"/>
    <w:rsid w:val="00286F9A"/>
    <w:rsid w:val="00287ABF"/>
    <w:rsid w:val="002914A1"/>
    <w:rsid w:val="002A723C"/>
    <w:rsid w:val="002A769D"/>
    <w:rsid w:val="002B1412"/>
    <w:rsid w:val="002C367D"/>
    <w:rsid w:val="002C7686"/>
    <w:rsid w:val="002D0376"/>
    <w:rsid w:val="002D2E2B"/>
    <w:rsid w:val="002D60B9"/>
    <w:rsid w:val="002D6AB2"/>
    <w:rsid w:val="002E4A46"/>
    <w:rsid w:val="002E7A37"/>
    <w:rsid w:val="002F02CB"/>
    <w:rsid w:val="002F04C7"/>
    <w:rsid w:val="002F6487"/>
    <w:rsid w:val="0030149C"/>
    <w:rsid w:val="003065F7"/>
    <w:rsid w:val="003110EF"/>
    <w:rsid w:val="003154D1"/>
    <w:rsid w:val="00322516"/>
    <w:rsid w:val="00324C8B"/>
    <w:rsid w:val="0033016E"/>
    <w:rsid w:val="00332181"/>
    <w:rsid w:val="003323A1"/>
    <w:rsid w:val="0033453E"/>
    <w:rsid w:val="00352E3E"/>
    <w:rsid w:val="00356B64"/>
    <w:rsid w:val="003602DE"/>
    <w:rsid w:val="00361A22"/>
    <w:rsid w:val="00364CBA"/>
    <w:rsid w:val="00364D0D"/>
    <w:rsid w:val="00366C24"/>
    <w:rsid w:val="00367B5F"/>
    <w:rsid w:val="00374EA0"/>
    <w:rsid w:val="003808BC"/>
    <w:rsid w:val="003905F4"/>
    <w:rsid w:val="00391046"/>
    <w:rsid w:val="0039751C"/>
    <w:rsid w:val="00397A35"/>
    <w:rsid w:val="003A316B"/>
    <w:rsid w:val="003B4472"/>
    <w:rsid w:val="003D1512"/>
    <w:rsid w:val="003D2C02"/>
    <w:rsid w:val="003E06AA"/>
    <w:rsid w:val="003E19F3"/>
    <w:rsid w:val="003E1FE4"/>
    <w:rsid w:val="003E4F77"/>
    <w:rsid w:val="003E69E6"/>
    <w:rsid w:val="003E7A7D"/>
    <w:rsid w:val="003F1ECE"/>
    <w:rsid w:val="003F221C"/>
    <w:rsid w:val="003F48E4"/>
    <w:rsid w:val="003F7CC3"/>
    <w:rsid w:val="004000C5"/>
    <w:rsid w:val="00402E8B"/>
    <w:rsid w:val="00404B8F"/>
    <w:rsid w:val="00410F08"/>
    <w:rsid w:val="00412F17"/>
    <w:rsid w:val="00413039"/>
    <w:rsid w:val="00415E4F"/>
    <w:rsid w:val="0042173F"/>
    <w:rsid w:val="0042792A"/>
    <w:rsid w:val="004310D6"/>
    <w:rsid w:val="0043124D"/>
    <w:rsid w:val="00433A7A"/>
    <w:rsid w:val="00443435"/>
    <w:rsid w:val="004654D6"/>
    <w:rsid w:val="004701CC"/>
    <w:rsid w:val="00490B95"/>
    <w:rsid w:val="00492741"/>
    <w:rsid w:val="00495C05"/>
    <w:rsid w:val="00496945"/>
    <w:rsid w:val="004A13EC"/>
    <w:rsid w:val="004A3A7F"/>
    <w:rsid w:val="004B0D47"/>
    <w:rsid w:val="004B218D"/>
    <w:rsid w:val="004C0975"/>
    <w:rsid w:val="004C3D99"/>
    <w:rsid w:val="004D1027"/>
    <w:rsid w:val="004D236F"/>
    <w:rsid w:val="004E3CCF"/>
    <w:rsid w:val="004F0804"/>
    <w:rsid w:val="00505463"/>
    <w:rsid w:val="005068CE"/>
    <w:rsid w:val="00513901"/>
    <w:rsid w:val="005162FF"/>
    <w:rsid w:val="00516549"/>
    <w:rsid w:val="00520D40"/>
    <w:rsid w:val="005213DB"/>
    <w:rsid w:val="00522752"/>
    <w:rsid w:val="00526AD5"/>
    <w:rsid w:val="00542E10"/>
    <w:rsid w:val="005444FA"/>
    <w:rsid w:val="00545663"/>
    <w:rsid w:val="00553719"/>
    <w:rsid w:val="00554662"/>
    <w:rsid w:val="00562511"/>
    <w:rsid w:val="00562817"/>
    <w:rsid w:val="005638D5"/>
    <w:rsid w:val="00567CA5"/>
    <w:rsid w:val="00573921"/>
    <w:rsid w:val="00573B47"/>
    <w:rsid w:val="00581898"/>
    <w:rsid w:val="00581AE5"/>
    <w:rsid w:val="00587158"/>
    <w:rsid w:val="005A239B"/>
    <w:rsid w:val="005A44CC"/>
    <w:rsid w:val="005A4EEC"/>
    <w:rsid w:val="005A777A"/>
    <w:rsid w:val="005B0D36"/>
    <w:rsid w:val="005B1AC3"/>
    <w:rsid w:val="005C27DC"/>
    <w:rsid w:val="005C3CC3"/>
    <w:rsid w:val="005C5E9B"/>
    <w:rsid w:val="005C6272"/>
    <w:rsid w:val="005D0886"/>
    <w:rsid w:val="005D334E"/>
    <w:rsid w:val="005D37F8"/>
    <w:rsid w:val="005D4B0E"/>
    <w:rsid w:val="005E3504"/>
    <w:rsid w:val="005E3CBB"/>
    <w:rsid w:val="005F23A0"/>
    <w:rsid w:val="005F32FC"/>
    <w:rsid w:val="005F43B6"/>
    <w:rsid w:val="006001EE"/>
    <w:rsid w:val="006066AC"/>
    <w:rsid w:val="00610E1E"/>
    <w:rsid w:val="00612583"/>
    <w:rsid w:val="0061262A"/>
    <w:rsid w:val="00614D52"/>
    <w:rsid w:val="0061658D"/>
    <w:rsid w:val="00622F67"/>
    <w:rsid w:val="00626E89"/>
    <w:rsid w:val="006305B0"/>
    <w:rsid w:val="00633B31"/>
    <w:rsid w:val="00635E17"/>
    <w:rsid w:val="00641330"/>
    <w:rsid w:val="006540A2"/>
    <w:rsid w:val="0065488C"/>
    <w:rsid w:val="0066124D"/>
    <w:rsid w:val="00665A71"/>
    <w:rsid w:val="00670BAC"/>
    <w:rsid w:val="00677CCF"/>
    <w:rsid w:val="0068263E"/>
    <w:rsid w:val="006830EA"/>
    <w:rsid w:val="006856D7"/>
    <w:rsid w:val="006A068D"/>
    <w:rsid w:val="006A1A26"/>
    <w:rsid w:val="006B1797"/>
    <w:rsid w:val="006B4442"/>
    <w:rsid w:val="006C20B3"/>
    <w:rsid w:val="006D0A52"/>
    <w:rsid w:val="006D1750"/>
    <w:rsid w:val="006D716F"/>
    <w:rsid w:val="006E1D67"/>
    <w:rsid w:val="006E3102"/>
    <w:rsid w:val="006E711F"/>
    <w:rsid w:val="006F6396"/>
    <w:rsid w:val="007034D2"/>
    <w:rsid w:val="00703A9B"/>
    <w:rsid w:val="00705631"/>
    <w:rsid w:val="007134B5"/>
    <w:rsid w:val="00713A04"/>
    <w:rsid w:val="007157B5"/>
    <w:rsid w:val="00717EB8"/>
    <w:rsid w:val="0072295C"/>
    <w:rsid w:val="00726B69"/>
    <w:rsid w:val="0075184E"/>
    <w:rsid w:val="00765893"/>
    <w:rsid w:val="0076703D"/>
    <w:rsid w:val="00767342"/>
    <w:rsid w:val="0077670A"/>
    <w:rsid w:val="00785062"/>
    <w:rsid w:val="00791273"/>
    <w:rsid w:val="007931D2"/>
    <w:rsid w:val="007A1264"/>
    <w:rsid w:val="007A39F3"/>
    <w:rsid w:val="007A7C2D"/>
    <w:rsid w:val="007B0DBD"/>
    <w:rsid w:val="007B1DA5"/>
    <w:rsid w:val="007B2E16"/>
    <w:rsid w:val="007B5239"/>
    <w:rsid w:val="007C3279"/>
    <w:rsid w:val="007C4290"/>
    <w:rsid w:val="007C5FC2"/>
    <w:rsid w:val="007D7BEE"/>
    <w:rsid w:val="007E470D"/>
    <w:rsid w:val="007E645E"/>
    <w:rsid w:val="007F50FA"/>
    <w:rsid w:val="007F6C56"/>
    <w:rsid w:val="008154F6"/>
    <w:rsid w:val="00822F0E"/>
    <w:rsid w:val="00824901"/>
    <w:rsid w:val="00831B3B"/>
    <w:rsid w:val="00836FCE"/>
    <w:rsid w:val="00837C50"/>
    <w:rsid w:val="00842A27"/>
    <w:rsid w:val="00846280"/>
    <w:rsid w:val="008553A1"/>
    <w:rsid w:val="00857E56"/>
    <w:rsid w:val="00865289"/>
    <w:rsid w:val="00867E33"/>
    <w:rsid w:val="00890492"/>
    <w:rsid w:val="008B1566"/>
    <w:rsid w:val="008D1294"/>
    <w:rsid w:val="008D15EC"/>
    <w:rsid w:val="008D3D79"/>
    <w:rsid w:val="008D5386"/>
    <w:rsid w:val="008E061D"/>
    <w:rsid w:val="008E11BC"/>
    <w:rsid w:val="008E2789"/>
    <w:rsid w:val="008E3929"/>
    <w:rsid w:val="008E5DAF"/>
    <w:rsid w:val="008E7B06"/>
    <w:rsid w:val="008F268F"/>
    <w:rsid w:val="008F5A4B"/>
    <w:rsid w:val="00922334"/>
    <w:rsid w:val="009238B2"/>
    <w:rsid w:val="00924F57"/>
    <w:rsid w:val="00926DBE"/>
    <w:rsid w:val="0092785E"/>
    <w:rsid w:val="00936631"/>
    <w:rsid w:val="009379CC"/>
    <w:rsid w:val="009406B1"/>
    <w:rsid w:val="00952C13"/>
    <w:rsid w:val="00953F73"/>
    <w:rsid w:val="009567DD"/>
    <w:rsid w:val="00957463"/>
    <w:rsid w:val="009606A5"/>
    <w:rsid w:val="00967024"/>
    <w:rsid w:val="00971F08"/>
    <w:rsid w:val="009755B1"/>
    <w:rsid w:val="00984176"/>
    <w:rsid w:val="00994B42"/>
    <w:rsid w:val="009B27CA"/>
    <w:rsid w:val="009B7908"/>
    <w:rsid w:val="009C25CE"/>
    <w:rsid w:val="009C5DF0"/>
    <w:rsid w:val="009C7510"/>
    <w:rsid w:val="009D4CB4"/>
    <w:rsid w:val="009E4A88"/>
    <w:rsid w:val="009F0517"/>
    <w:rsid w:val="009F3CFD"/>
    <w:rsid w:val="009F5F1D"/>
    <w:rsid w:val="009F6E5B"/>
    <w:rsid w:val="00A04D50"/>
    <w:rsid w:val="00A1043B"/>
    <w:rsid w:val="00A133FA"/>
    <w:rsid w:val="00A13CCB"/>
    <w:rsid w:val="00A14D11"/>
    <w:rsid w:val="00A3545D"/>
    <w:rsid w:val="00A36BE0"/>
    <w:rsid w:val="00A47ED8"/>
    <w:rsid w:val="00A61B43"/>
    <w:rsid w:val="00A64C93"/>
    <w:rsid w:val="00A65D1F"/>
    <w:rsid w:val="00A71D69"/>
    <w:rsid w:val="00A72779"/>
    <w:rsid w:val="00A87338"/>
    <w:rsid w:val="00A87AF4"/>
    <w:rsid w:val="00A91B4A"/>
    <w:rsid w:val="00A95904"/>
    <w:rsid w:val="00A95951"/>
    <w:rsid w:val="00AA1A44"/>
    <w:rsid w:val="00AA42DA"/>
    <w:rsid w:val="00AA4314"/>
    <w:rsid w:val="00AA7CE0"/>
    <w:rsid w:val="00AB0347"/>
    <w:rsid w:val="00AB58A8"/>
    <w:rsid w:val="00AC1611"/>
    <w:rsid w:val="00AC3E9D"/>
    <w:rsid w:val="00AC401F"/>
    <w:rsid w:val="00AD1BC9"/>
    <w:rsid w:val="00AD55DF"/>
    <w:rsid w:val="00AE1277"/>
    <w:rsid w:val="00AE3818"/>
    <w:rsid w:val="00AE4E13"/>
    <w:rsid w:val="00B049A7"/>
    <w:rsid w:val="00B1174A"/>
    <w:rsid w:val="00B12962"/>
    <w:rsid w:val="00B1617E"/>
    <w:rsid w:val="00B20615"/>
    <w:rsid w:val="00B237B2"/>
    <w:rsid w:val="00B263B4"/>
    <w:rsid w:val="00B33AE8"/>
    <w:rsid w:val="00B35DFA"/>
    <w:rsid w:val="00B37C9C"/>
    <w:rsid w:val="00B43FDF"/>
    <w:rsid w:val="00B47FFA"/>
    <w:rsid w:val="00B508D7"/>
    <w:rsid w:val="00B509C7"/>
    <w:rsid w:val="00B71362"/>
    <w:rsid w:val="00B7262C"/>
    <w:rsid w:val="00B826D4"/>
    <w:rsid w:val="00B873FF"/>
    <w:rsid w:val="00B94942"/>
    <w:rsid w:val="00BA5E12"/>
    <w:rsid w:val="00BA75AA"/>
    <w:rsid w:val="00BB23E1"/>
    <w:rsid w:val="00BC203B"/>
    <w:rsid w:val="00BC7A04"/>
    <w:rsid w:val="00BD2FF2"/>
    <w:rsid w:val="00BD3292"/>
    <w:rsid w:val="00BD3294"/>
    <w:rsid w:val="00BD59E7"/>
    <w:rsid w:val="00BE3291"/>
    <w:rsid w:val="00BF04D5"/>
    <w:rsid w:val="00BF5724"/>
    <w:rsid w:val="00C00627"/>
    <w:rsid w:val="00C03539"/>
    <w:rsid w:val="00C06F78"/>
    <w:rsid w:val="00C1122E"/>
    <w:rsid w:val="00C11401"/>
    <w:rsid w:val="00C13101"/>
    <w:rsid w:val="00C134D9"/>
    <w:rsid w:val="00C200E8"/>
    <w:rsid w:val="00C211C7"/>
    <w:rsid w:val="00C21B60"/>
    <w:rsid w:val="00C220B4"/>
    <w:rsid w:val="00C26BFE"/>
    <w:rsid w:val="00C362D9"/>
    <w:rsid w:val="00C4094B"/>
    <w:rsid w:val="00C4268F"/>
    <w:rsid w:val="00C44971"/>
    <w:rsid w:val="00C50E5E"/>
    <w:rsid w:val="00C51A00"/>
    <w:rsid w:val="00C5330C"/>
    <w:rsid w:val="00C55526"/>
    <w:rsid w:val="00C572EE"/>
    <w:rsid w:val="00C6173F"/>
    <w:rsid w:val="00C75E74"/>
    <w:rsid w:val="00C86BF7"/>
    <w:rsid w:val="00C87455"/>
    <w:rsid w:val="00C97F14"/>
    <w:rsid w:val="00CA2B58"/>
    <w:rsid w:val="00CA5961"/>
    <w:rsid w:val="00CA77AE"/>
    <w:rsid w:val="00CB078C"/>
    <w:rsid w:val="00CB086B"/>
    <w:rsid w:val="00CB6009"/>
    <w:rsid w:val="00CB644A"/>
    <w:rsid w:val="00CC1DF1"/>
    <w:rsid w:val="00CD38D7"/>
    <w:rsid w:val="00CD5966"/>
    <w:rsid w:val="00CE03BB"/>
    <w:rsid w:val="00CE13D5"/>
    <w:rsid w:val="00CE1F28"/>
    <w:rsid w:val="00CE40D1"/>
    <w:rsid w:val="00CE65CA"/>
    <w:rsid w:val="00CF0D33"/>
    <w:rsid w:val="00CF3C90"/>
    <w:rsid w:val="00CF50FE"/>
    <w:rsid w:val="00D010C9"/>
    <w:rsid w:val="00D01899"/>
    <w:rsid w:val="00D05960"/>
    <w:rsid w:val="00D06471"/>
    <w:rsid w:val="00D06D55"/>
    <w:rsid w:val="00D152D1"/>
    <w:rsid w:val="00D2154C"/>
    <w:rsid w:val="00D220CC"/>
    <w:rsid w:val="00D2369D"/>
    <w:rsid w:val="00D24832"/>
    <w:rsid w:val="00D24C60"/>
    <w:rsid w:val="00D41B12"/>
    <w:rsid w:val="00D44708"/>
    <w:rsid w:val="00D44A4C"/>
    <w:rsid w:val="00D5169C"/>
    <w:rsid w:val="00D516F2"/>
    <w:rsid w:val="00D57622"/>
    <w:rsid w:val="00D60F45"/>
    <w:rsid w:val="00D70D87"/>
    <w:rsid w:val="00D70F2B"/>
    <w:rsid w:val="00D74D0C"/>
    <w:rsid w:val="00D75EC3"/>
    <w:rsid w:val="00D83908"/>
    <w:rsid w:val="00D92523"/>
    <w:rsid w:val="00D93285"/>
    <w:rsid w:val="00D93702"/>
    <w:rsid w:val="00D955E2"/>
    <w:rsid w:val="00D96E03"/>
    <w:rsid w:val="00D97BA3"/>
    <w:rsid w:val="00DA11AB"/>
    <w:rsid w:val="00DA5C85"/>
    <w:rsid w:val="00DA6786"/>
    <w:rsid w:val="00DB2C71"/>
    <w:rsid w:val="00DB4986"/>
    <w:rsid w:val="00DC18B7"/>
    <w:rsid w:val="00DC4623"/>
    <w:rsid w:val="00DC65FC"/>
    <w:rsid w:val="00DC6F88"/>
    <w:rsid w:val="00DD0D6A"/>
    <w:rsid w:val="00DD1CC9"/>
    <w:rsid w:val="00DD1F09"/>
    <w:rsid w:val="00DD3574"/>
    <w:rsid w:val="00DD49F7"/>
    <w:rsid w:val="00DE3E73"/>
    <w:rsid w:val="00E03E43"/>
    <w:rsid w:val="00E10BF5"/>
    <w:rsid w:val="00E1138C"/>
    <w:rsid w:val="00E13574"/>
    <w:rsid w:val="00E1480D"/>
    <w:rsid w:val="00E149B8"/>
    <w:rsid w:val="00E15BAB"/>
    <w:rsid w:val="00E15EAC"/>
    <w:rsid w:val="00E16A70"/>
    <w:rsid w:val="00E17321"/>
    <w:rsid w:val="00E204D6"/>
    <w:rsid w:val="00E20A82"/>
    <w:rsid w:val="00E216CA"/>
    <w:rsid w:val="00E23B6B"/>
    <w:rsid w:val="00E251DC"/>
    <w:rsid w:val="00E35B5F"/>
    <w:rsid w:val="00E374FD"/>
    <w:rsid w:val="00E40BC8"/>
    <w:rsid w:val="00E41B01"/>
    <w:rsid w:val="00E45614"/>
    <w:rsid w:val="00E64925"/>
    <w:rsid w:val="00E65085"/>
    <w:rsid w:val="00E67937"/>
    <w:rsid w:val="00E67AA6"/>
    <w:rsid w:val="00E730EB"/>
    <w:rsid w:val="00E74EBF"/>
    <w:rsid w:val="00E82410"/>
    <w:rsid w:val="00E84F11"/>
    <w:rsid w:val="00E90A02"/>
    <w:rsid w:val="00E94052"/>
    <w:rsid w:val="00EA3179"/>
    <w:rsid w:val="00EA367E"/>
    <w:rsid w:val="00EB103B"/>
    <w:rsid w:val="00EB18C1"/>
    <w:rsid w:val="00EB7900"/>
    <w:rsid w:val="00EC2BF2"/>
    <w:rsid w:val="00EC571C"/>
    <w:rsid w:val="00EC590D"/>
    <w:rsid w:val="00ED2F2B"/>
    <w:rsid w:val="00ED6A62"/>
    <w:rsid w:val="00EE09AC"/>
    <w:rsid w:val="00EE31F2"/>
    <w:rsid w:val="00EE6170"/>
    <w:rsid w:val="00EF5A0E"/>
    <w:rsid w:val="00EF5B39"/>
    <w:rsid w:val="00F03419"/>
    <w:rsid w:val="00F172A2"/>
    <w:rsid w:val="00F21E66"/>
    <w:rsid w:val="00F225A9"/>
    <w:rsid w:val="00F24D32"/>
    <w:rsid w:val="00F31EF2"/>
    <w:rsid w:val="00F34882"/>
    <w:rsid w:val="00F46D22"/>
    <w:rsid w:val="00F500D8"/>
    <w:rsid w:val="00F5131C"/>
    <w:rsid w:val="00F611DA"/>
    <w:rsid w:val="00F638F3"/>
    <w:rsid w:val="00F65052"/>
    <w:rsid w:val="00F6591D"/>
    <w:rsid w:val="00F65CED"/>
    <w:rsid w:val="00F67D30"/>
    <w:rsid w:val="00F67E43"/>
    <w:rsid w:val="00F73B3E"/>
    <w:rsid w:val="00F842B9"/>
    <w:rsid w:val="00FA1401"/>
    <w:rsid w:val="00FA1C4C"/>
    <w:rsid w:val="00FA7575"/>
    <w:rsid w:val="00FB0122"/>
    <w:rsid w:val="00FB3011"/>
    <w:rsid w:val="00FB3016"/>
    <w:rsid w:val="00FC1D3B"/>
    <w:rsid w:val="00FC4733"/>
    <w:rsid w:val="00FC6603"/>
    <w:rsid w:val="00FD36F8"/>
    <w:rsid w:val="00FD3E34"/>
    <w:rsid w:val="00FD5F20"/>
    <w:rsid w:val="00FE289A"/>
    <w:rsid w:val="00FE314B"/>
    <w:rsid w:val="00FE3997"/>
    <w:rsid w:val="00FE476A"/>
    <w:rsid w:val="00FF1A22"/>
    <w:rsid w:val="00FF3055"/>
    <w:rsid w:val="00FF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941FCF-7269-433F-9777-6575F2B2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3E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487"/>
    <w:pPr>
      <w:ind w:left="720"/>
      <w:contextualSpacing/>
    </w:pPr>
  </w:style>
  <w:style w:type="paragraph" w:styleId="Header">
    <w:name w:val="header"/>
    <w:basedOn w:val="Normal"/>
    <w:link w:val="HeaderChar"/>
    <w:uiPriority w:val="99"/>
    <w:unhideWhenUsed/>
    <w:rsid w:val="00126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A60"/>
  </w:style>
  <w:style w:type="paragraph" w:styleId="Footer">
    <w:name w:val="footer"/>
    <w:basedOn w:val="Normal"/>
    <w:link w:val="FooterChar"/>
    <w:uiPriority w:val="99"/>
    <w:unhideWhenUsed/>
    <w:rsid w:val="00126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A60"/>
  </w:style>
  <w:style w:type="character" w:styleId="Hyperlink">
    <w:name w:val="Hyperlink"/>
    <w:basedOn w:val="DefaultParagraphFont"/>
    <w:uiPriority w:val="99"/>
    <w:unhideWhenUsed/>
    <w:rsid w:val="00046EA3"/>
    <w:rPr>
      <w:color w:val="0563C1" w:themeColor="hyperlink"/>
      <w:u w:val="single"/>
    </w:rPr>
  </w:style>
  <w:style w:type="table" w:styleId="TableGrid">
    <w:name w:val="Table Grid"/>
    <w:basedOn w:val="TableNormal"/>
    <w:uiPriority w:val="39"/>
    <w:rsid w:val="005D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85062"/>
    <w:pPr>
      <w:spacing w:after="200" w:line="240" w:lineRule="auto"/>
    </w:pPr>
    <w:rPr>
      <w:i/>
      <w:iCs/>
      <w:color w:val="44546A" w:themeColor="text2"/>
      <w:sz w:val="18"/>
      <w:szCs w:val="18"/>
    </w:rPr>
  </w:style>
  <w:style w:type="character" w:styleId="Strong">
    <w:name w:val="Strong"/>
    <w:basedOn w:val="DefaultParagraphFont"/>
    <w:rsid w:val="00364CBA"/>
    <w:rPr>
      <w:b/>
      <w:bCs/>
    </w:rPr>
  </w:style>
  <w:style w:type="paragraph" w:styleId="BalloonText">
    <w:name w:val="Balloon Text"/>
    <w:basedOn w:val="Normal"/>
    <w:link w:val="BalloonTextChar"/>
    <w:uiPriority w:val="99"/>
    <w:semiHidden/>
    <w:unhideWhenUsed/>
    <w:rsid w:val="00726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69"/>
    <w:rPr>
      <w:rFonts w:ascii="Segoe UI" w:hAnsi="Segoe UI" w:cs="Segoe UI"/>
      <w:sz w:val="18"/>
      <w:szCs w:val="18"/>
    </w:rPr>
  </w:style>
  <w:style w:type="character" w:customStyle="1" w:styleId="Heading2Char">
    <w:name w:val="Heading 2 Char"/>
    <w:basedOn w:val="DefaultParagraphFont"/>
    <w:link w:val="Heading2"/>
    <w:uiPriority w:val="9"/>
    <w:rsid w:val="00E03E4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4D10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D1027"/>
    <w:rPr>
      <w:rFonts w:ascii="Consolas" w:hAnsi="Consolas"/>
      <w:sz w:val="20"/>
      <w:szCs w:val="20"/>
    </w:rPr>
  </w:style>
  <w:style w:type="paragraph" w:customStyle="1" w:styleId="ox-712266a464-msonormal">
    <w:name w:val="ox-712266a464-msonormal"/>
    <w:basedOn w:val="Normal"/>
    <w:rsid w:val="00CE03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ada69dff-msoautosig">
    <w:name w:val="ox-daada69dff-msoautosig"/>
    <w:basedOn w:val="Normal"/>
    <w:rsid w:val="00CE03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91f9f99bb-msonormal">
    <w:name w:val="ox-591f9f99bb-msonormal"/>
    <w:basedOn w:val="Normal"/>
    <w:rsid w:val="00045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c5f22c70c-msonormal">
    <w:name w:val="ox-8c5f22c70c-msonormal"/>
    <w:basedOn w:val="Normal"/>
    <w:rsid w:val="004312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a8a50b899-msonormal">
    <w:name w:val="ox-fa8a50b899-msonormal"/>
    <w:basedOn w:val="Normal"/>
    <w:rsid w:val="00E113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e94210a29-msonormal">
    <w:name w:val="ox-4e94210a29-msonormal"/>
    <w:basedOn w:val="Normal"/>
    <w:rsid w:val="00D925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db995ae60-msonormal">
    <w:name w:val="ox-5db995ae60-msonormal"/>
    <w:basedOn w:val="Normal"/>
    <w:rsid w:val="00563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6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3088">
      <w:bodyDiv w:val="1"/>
      <w:marLeft w:val="0"/>
      <w:marRight w:val="0"/>
      <w:marTop w:val="0"/>
      <w:marBottom w:val="0"/>
      <w:divBdr>
        <w:top w:val="none" w:sz="0" w:space="0" w:color="auto"/>
        <w:left w:val="none" w:sz="0" w:space="0" w:color="auto"/>
        <w:bottom w:val="none" w:sz="0" w:space="0" w:color="auto"/>
        <w:right w:val="none" w:sz="0" w:space="0" w:color="auto"/>
      </w:divBdr>
    </w:div>
    <w:div w:id="156310761">
      <w:bodyDiv w:val="1"/>
      <w:marLeft w:val="0"/>
      <w:marRight w:val="0"/>
      <w:marTop w:val="0"/>
      <w:marBottom w:val="0"/>
      <w:divBdr>
        <w:top w:val="none" w:sz="0" w:space="0" w:color="auto"/>
        <w:left w:val="none" w:sz="0" w:space="0" w:color="auto"/>
        <w:bottom w:val="none" w:sz="0" w:space="0" w:color="auto"/>
        <w:right w:val="none" w:sz="0" w:space="0" w:color="auto"/>
      </w:divBdr>
      <w:divsChild>
        <w:div w:id="313031206">
          <w:marLeft w:val="0"/>
          <w:marRight w:val="0"/>
          <w:marTop w:val="0"/>
          <w:marBottom w:val="0"/>
          <w:divBdr>
            <w:top w:val="none" w:sz="0" w:space="0" w:color="auto"/>
            <w:left w:val="none" w:sz="0" w:space="0" w:color="auto"/>
            <w:bottom w:val="none" w:sz="0" w:space="0" w:color="auto"/>
            <w:right w:val="none" w:sz="0" w:space="0" w:color="auto"/>
          </w:divBdr>
        </w:div>
        <w:div w:id="1035497824">
          <w:marLeft w:val="0"/>
          <w:marRight w:val="0"/>
          <w:marTop w:val="0"/>
          <w:marBottom w:val="0"/>
          <w:divBdr>
            <w:top w:val="none" w:sz="0" w:space="0" w:color="auto"/>
            <w:left w:val="none" w:sz="0" w:space="0" w:color="auto"/>
            <w:bottom w:val="none" w:sz="0" w:space="0" w:color="auto"/>
            <w:right w:val="none" w:sz="0" w:space="0" w:color="auto"/>
          </w:divBdr>
        </w:div>
      </w:divsChild>
    </w:div>
    <w:div w:id="172688465">
      <w:bodyDiv w:val="1"/>
      <w:marLeft w:val="0"/>
      <w:marRight w:val="0"/>
      <w:marTop w:val="0"/>
      <w:marBottom w:val="0"/>
      <w:divBdr>
        <w:top w:val="none" w:sz="0" w:space="0" w:color="auto"/>
        <w:left w:val="none" w:sz="0" w:space="0" w:color="auto"/>
        <w:bottom w:val="none" w:sz="0" w:space="0" w:color="auto"/>
        <w:right w:val="none" w:sz="0" w:space="0" w:color="auto"/>
      </w:divBdr>
      <w:divsChild>
        <w:div w:id="954289843">
          <w:marLeft w:val="0"/>
          <w:marRight w:val="0"/>
          <w:marTop w:val="0"/>
          <w:marBottom w:val="0"/>
          <w:divBdr>
            <w:top w:val="none" w:sz="0" w:space="0" w:color="auto"/>
            <w:left w:val="none" w:sz="0" w:space="0" w:color="auto"/>
            <w:bottom w:val="none" w:sz="0" w:space="0" w:color="auto"/>
            <w:right w:val="none" w:sz="0" w:space="0" w:color="auto"/>
          </w:divBdr>
        </w:div>
        <w:div w:id="1037924034">
          <w:marLeft w:val="0"/>
          <w:marRight w:val="0"/>
          <w:marTop w:val="0"/>
          <w:marBottom w:val="0"/>
          <w:divBdr>
            <w:top w:val="none" w:sz="0" w:space="0" w:color="auto"/>
            <w:left w:val="none" w:sz="0" w:space="0" w:color="auto"/>
            <w:bottom w:val="none" w:sz="0" w:space="0" w:color="auto"/>
            <w:right w:val="none" w:sz="0" w:space="0" w:color="auto"/>
          </w:divBdr>
        </w:div>
        <w:div w:id="275523895">
          <w:marLeft w:val="0"/>
          <w:marRight w:val="0"/>
          <w:marTop w:val="0"/>
          <w:marBottom w:val="0"/>
          <w:divBdr>
            <w:top w:val="none" w:sz="0" w:space="0" w:color="auto"/>
            <w:left w:val="none" w:sz="0" w:space="0" w:color="auto"/>
            <w:bottom w:val="none" w:sz="0" w:space="0" w:color="auto"/>
            <w:right w:val="none" w:sz="0" w:space="0" w:color="auto"/>
          </w:divBdr>
        </w:div>
        <w:div w:id="651104489">
          <w:marLeft w:val="0"/>
          <w:marRight w:val="0"/>
          <w:marTop w:val="0"/>
          <w:marBottom w:val="0"/>
          <w:divBdr>
            <w:top w:val="none" w:sz="0" w:space="0" w:color="auto"/>
            <w:left w:val="none" w:sz="0" w:space="0" w:color="auto"/>
            <w:bottom w:val="none" w:sz="0" w:space="0" w:color="auto"/>
            <w:right w:val="none" w:sz="0" w:space="0" w:color="auto"/>
          </w:divBdr>
        </w:div>
        <w:div w:id="1257905570">
          <w:marLeft w:val="0"/>
          <w:marRight w:val="0"/>
          <w:marTop w:val="0"/>
          <w:marBottom w:val="0"/>
          <w:divBdr>
            <w:top w:val="none" w:sz="0" w:space="0" w:color="auto"/>
            <w:left w:val="none" w:sz="0" w:space="0" w:color="auto"/>
            <w:bottom w:val="none" w:sz="0" w:space="0" w:color="auto"/>
            <w:right w:val="none" w:sz="0" w:space="0" w:color="auto"/>
          </w:divBdr>
        </w:div>
        <w:div w:id="1304502060">
          <w:marLeft w:val="0"/>
          <w:marRight w:val="0"/>
          <w:marTop w:val="0"/>
          <w:marBottom w:val="0"/>
          <w:divBdr>
            <w:top w:val="none" w:sz="0" w:space="0" w:color="auto"/>
            <w:left w:val="none" w:sz="0" w:space="0" w:color="auto"/>
            <w:bottom w:val="none" w:sz="0" w:space="0" w:color="auto"/>
            <w:right w:val="none" w:sz="0" w:space="0" w:color="auto"/>
          </w:divBdr>
        </w:div>
        <w:div w:id="1799954459">
          <w:marLeft w:val="0"/>
          <w:marRight w:val="0"/>
          <w:marTop w:val="0"/>
          <w:marBottom w:val="0"/>
          <w:divBdr>
            <w:top w:val="none" w:sz="0" w:space="0" w:color="auto"/>
            <w:left w:val="none" w:sz="0" w:space="0" w:color="auto"/>
            <w:bottom w:val="none" w:sz="0" w:space="0" w:color="auto"/>
            <w:right w:val="none" w:sz="0" w:space="0" w:color="auto"/>
          </w:divBdr>
        </w:div>
        <w:div w:id="1200626087">
          <w:marLeft w:val="0"/>
          <w:marRight w:val="0"/>
          <w:marTop w:val="0"/>
          <w:marBottom w:val="0"/>
          <w:divBdr>
            <w:top w:val="none" w:sz="0" w:space="0" w:color="auto"/>
            <w:left w:val="none" w:sz="0" w:space="0" w:color="auto"/>
            <w:bottom w:val="none" w:sz="0" w:space="0" w:color="auto"/>
            <w:right w:val="none" w:sz="0" w:space="0" w:color="auto"/>
          </w:divBdr>
        </w:div>
        <w:div w:id="934745237">
          <w:marLeft w:val="0"/>
          <w:marRight w:val="0"/>
          <w:marTop w:val="0"/>
          <w:marBottom w:val="0"/>
          <w:divBdr>
            <w:top w:val="none" w:sz="0" w:space="0" w:color="auto"/>
            <w:left w:val="none" w:sz="0" w:space="0" w:color="auto"/>
            <w:bottom w:val="none" w:sz="0" w:space="0" w:color="auto"/>
            <w:right w:val="none" w:sz="0" w:space="0" w:color="auto"/>
          </w:divBdr>
        </w:div>
        <w:div w:id="808400063">
          <w:marLeft w:val="0"/>
          <w:marRight w:val="0"/>
          <w:marTop w:val="0"/>
          <w:marBottom w:val="0"/>
          <w:divBdr>
            <w:top w:val="none" w:sz="0" w:space="0" w:color="auto"/>
            <w:left w:val="none" w:sz="0" w:space="0" w:color="auto"/>
            <w:bottom w:val="none" w:sz="0" w:space="0" w:color="auto"/>
            <w:right w:val="none" w:sz="0" w:space="0" w:color="auto"/>
          </w:divBdr>
        </w:div>
        <w:div w:id="557982638">
          <w:marLeft w:val="0"/>
          <w:marRight w:val="0"/>
          <w:marTop w:val="0"/>
          <w:marBottom w:val="0"/>
          <w:divBdr>
            <w:top w:val="none" w:sz="0" w:space="0" w:color="auto"/>
            <w:left w:val="none" w:sz="0" w:space="0" w:color="auto"/>
            <w:bottom w:val="none" w:sz="0" w:space="0" w:color="auto"/>
            <w:right w:val="none" w:sz="0" w:space="0" w:color="auto"/>
          </w:divBdr>
        </w:div>
        <w:div w:id="1319310596">
          <w:marLeft w:val="0"/>
          <w:marRight w:val="0"/>
          <w:marTop w:val="0"/>
          <w:marBottom w:val="0"/>
          <w:divBdr>
            <w:top w:val="none" w:sz="0" w:space="0" w:color="auto"/>
            <w:left w:val="none" w:sz="0" w:space="0" w:color="auto"/>
            <w:bottom w:val="none" w:sz="0" w:space="0" w:color="auto"/>
            <w:right w:val="none" w:sz="0" w:space="0" w:color="auto"/>
          </w:divBdr>
        </w:div>
        <w:div w:id="1186403903">
          <w:marLeft w:val="0"/>
          <w:marRight w:val="0"/>
          <w:marTop w:val="0"/>
          <w:marBottom w:val="0"/>
          <w:divBdr>
            <w:top w:val="none" w:sz="0" w:space="0" w:color="auto"/>
            <w:left w:val="none" w:sz="0" w:space="0" w:color="auto"/>
            <w:bottom w:val="none" w:sz="0" w:space="0" w:color="auto"/>
            <w:right w:val="none" w:sz="0" w:space="0" w:color="auto"/>
          </w:divBdr>
        </w:div>
      </w:divsChild>
    </w:div>
    <w:div w:id="191305799">
      <w:bodyDiv w:val="1"/>
      <w:marLeft w:val="0"/>
      <w:marRight w:val="0"/>
      <w:marTop w:val="0"/>
      <w:marBottom w:val="0"/>
      <w:divBdr>
        <w:top w:val="none" w:sz="0" w:space="0" w:color="auto"/>
        <w:left w:val="none" w:sz="0" w:space="0" w:color="auto"/>
        <w:bottom w:val="none" w:sz="0" w:space="0" w:color="auto"/>
        <w:right w:val="none" w:sz="0" w:space="0" w:color="auto"/>
      </w:divBdr>
    </w:div>
    <w:div w:id="402878646">
      <w:bodyDiv w:val="1"/>
      <w:marLeft w:val="0"/>
      <w:marRight w:val="0"/>
      <w:marTop w:val="0"/>
      <w:marBottom w:val="0"/>
      <w:divBdr>
        <w:top w:val="none" w:sz="0" w:space="0" w:color="auto"/>
        <w:left w:val="none" w:sz="0" w:space="0" w:color="auto"/>
        <w:bottom w:val="none" w:sz="0" w:space="0" w:color="auto"/>
        <w:right w:val="none" w:sz="0" w:space="0" w:color="auto"/>
      </w:divBdr>
      <w:divsChild>
        <w:div w:id="926379322">
          <w:marLeft w:val="0"/>
          <w:marRight w:val="0"/>
          <w:marTop w:val="0"/>
          <w:marBottom w:val="0"/>
          <w:divBdr>
            <w:top w:val="none" w:sz="0" w:space="0" w:color="auto"/>
            <w:left w:val="none" w:sz="0" w:space="0" w:color="auto"/>
            <w:bottom w:val="none" w:sz="0" w:space="0" w:color="auto"/>
            <w:right w:val="none" w:sz="0" w:space="0" w:color="auto"/>
          </w:divBdr>
        </w:div>
        <w:div w:id="2103255787">
          <w:marLeft w:val="0"/>
          <w:marRight w:val="0"/>
          <w:marTop w:val="0"/>
          <w:marBottom w:val="0"/>
          <w:divBdr>
            <w:top w:val="none" w:sz="0" w:space="0" w:color="auto"/>
            <w:left w:val="none" w:sz="0" w:space="0" w:color="auto"/>
            <w:bottom w:val="none" w:sz="0" w:space="0" w:color="auto"/>
            <w:right w:val="none" w:sz="0" w:space="0" w:color="auto"/>
          </w:divBdr>
        </w:div>
      </w:divsChild>
    </w:div>
    <w:div w:id="420444292">
      <w:bodyDiv w:val="1"/>
      <w:marLeft w:val="0"/>
      <w:marRight w:val="0"/>
      <w:marTop w:val="0"/>
      <w:marBottom w:val="0"/>
      <w:divBdr>
        <w:top w:val="none" w:sz="0" w:space="0" w:color="auto"/>
        <w:left w:val="none" w:sz="0" w:space="0" w:color="auto"/>
        <w:bottom w:val="none" w:sz="0" w:space="0" w:color="auto"/>
        <w:right w:val="none" w:sz="0" w:space="0" w:color="auto"/>
      </w:divBdr>
    </w:div>
    <w:div w:id="451289055">
      <w:bodyDiv w:val="1"/>
      <w:marLeft w:val="0"/>
      <w:marRight w:val="0"/>
      <w:marTop w:val="0"/>
      <w:marBottom w:val="0"/>
      <w:divBdr>
        <w:top w:val="none" w:sz="0" w:space="0" w:color="auto"/>
        <w:left w:val="none" w:sz="0" w:space="0" w:color="auto"/>
        <w:bottom w:val="none" w:sz="0" w:space="0" w:color="auto"/>
        <w:right w:val="none" w:sz="0" w:space="0" w:color="auto"/>
      </w:divBdr>
      <w:divsChild>
        <w:div w:id="792485588">
          <w:marLeft w:val="0"/>
          <w:marRight w:val="0"/>
          <w:marTop w:val="0"/>
          <w:marBottom w:val="0"/>
          <w:divBdr>
            <w:top w:val="none" w:sz="0" w:space="0" w:color="auto"/>
            <w:left w:val="none" w:sz="0" w:space="0" w:color="auto"/>
            <w:bottom w:val="none" w:sz="0" w:space="0" w:color="auto"/>
            <w:right w:val="none" w:sz="0" w:space="0" w:color="auto"/>
          </w:divBdr>
          <w:divsChild>
            <w:div w:id="659164819">
              <w:marLeft w:val="0"/>
              <w:marRight w:val="0"/>
              <w:marTop w:val="0"/>
              <w:marBottom w:val="0"/>
              <w:divBdr>
                <w:top w:val="none" w:sz="0" w:space="0" w:color="auto"/>
                <w:left w:val="none" w:sz="0" w:space="0" w:color="auto"/>
                <w:bottom w:val="none" w:sz="0" w:space="0" w:color="auto"/>
                <w:right w:val="none" w:sz="0" w:space="0" w:color="auto"/>
              </w:divBdr>
              <w:divsChild>
                <w:div w:id="166557682">
                  <w:marLeft w:val="0"/>
                  <w:marRight w:val="0"/>
                  <w:marTop w:val="0"/>
                  <w:marBottom w:val="0"/>
                  <w:divBdr>
                    <w:top w:val="none" w:sz="0" w:space="0" w:color="auto"/>
                    <w:left w:val="none" w:sz="0" w:space="0" w:color="auto"/>
                    <w:bottom w:val="none" w:sz="0" w:space="0" w:color="auto"/>
                    <w:right w:val="none" w:sz="0" w:space="0" w:color="auto"/>
                  </w:divBdr>
                  <w:divsChild>
                    <w:div w:id="1034885626">
                      <w:marLeft w:val="0"/>
                      <w:marRight w:val="0"/>
                      <w:marTop w:val="0"/>
                      <w:marBottom w:val="0"/>
                      <w:divBdr>
                        <w:top w:val="none" w:sz="0" w:space="0" w:color="auto"/>
                        <w:left w:val="none" w:sz="0" w:space="0" w:color="auto"/>
                        <w:bottom w:val="none" w:sz="0" w:space="0" w:color="auto"/>
                        <w:right w:val="none" w:sz="0" w:space="0" w:color="auto"/>
                      </w:divBdr>
                      <w:divsChild>
                        <w:div w:id="49428914">
                          <w:marLeft w:val="0"/>
                          <w:marRight w:val="0"/>
                          <w:marTop w:val="0"/>
                          <w:marBottom w:val="0"/>
                          <w:divBdr>
                            <w:top w:val="none" w:sz="0" w:space="0" w:color="auto"/>
                            <w:left w:val="none" w:sz="0" w:space="0" w:color="auto"/>
                            <w:bottom w:val="none" w:sz="0" w:space="0" w:color="auto"/>
                            <w:right w:val="none" w:sz="0" w:space="0" w:color="auto"/>
                          </w:divBdr>
                        </w:div>
                        <w:div w:id="216012703">
                          <w:marLeft w:val="0"/>
                          <w:marRight w:val="0"/>
                          <w:marTop w:val="0"/>
                          <w:marBottom w:val="0"/>
                          <w:divBdr>
                            <w:top w:val="none" w:sz="0" w:space="0" w:color="auto"/>
                            <w:left w:val="none" w:sz="0" w:space="0" w:color="auto"/>
                            <w:bottom w:val="none" w:sz="0" w:space="0" w:color="auto"/>
                            <w:right w:val="none" w:sz="0" w:space="0" w:color="auto"/>
                          </w:divBdr>
                        </w:div>
                        <w:div w:id="804929008">
                          <w:marLeft w:val="0"/>
                          <w:marRight w:val="0"/>
                          <w:marTop w:val="0"/>
                          <w:marBottom w:val="0"/>
                          <w:divBdr>
                            <w:top w:val="none" w:sz="0" w:space="0" w:color="auto"/>
                            <w:left w:val="none" w:sz="0" w:space="0" w:color="auto"/>
                            <w:bottom w:val="none" w:sz="0" w:space="0" w:color="auto"/>
                            <w:right w:val="none" w:sz="0" w:space="0" w:color="auto"/>
                          </w:divBdr>
                        </w:div>
                        <w:div w:id="892888000">
                          <w:marLeft w:val="0"/>
                          <w:marRight w:val="0"/>
                          <w:marTop w:val="0"/>
                          <w:marBottom w:val="0"/>
                          <w:divBdr>
                            <w:top w:val="none" w:sz="0" w:space="0" w:color="auto"/>
                            <w:left w:val="none" w:sz="0" w:space="0" w:color="auto"/>
                            <w:bottom w:val="none" w:sz="0" w:space="0" w:color="auto"/>
                            <w:right w:val="none" w:sz="0" w:space="0" w:color="auto"/>
                          </w:divBdr>
                        </w:div>
                        <w:div w:id="975842178">
                          <w:marLeft w:val="0"/>
                          <w:marRight w:val="0"/>
                          <w:marTop w:val="0"/>
                          <w:marBottom w:val="0"/>
                          <w:divBdr>
                            <w:top w:val="none" w:sz="0" w:space="0" w:color="auto"/>
                            <w:left w:val="none" w:sz="0" w:space="0" w:color="auto"/>
                            <w:bottom w:val="none" w:sz="0" w:space="0" w:color="auto"/>
                            <w:right w:val="none" w:sz="0" w:space="0" w:color="auto"/>
                          </w:divBdr>
                        </w:div>
                        <w:div w:id="979380889">
                          <w:marLeft w:val="0"/>
                          <w:marRight w:val="0"/>
                          <w:marTop w:val="0"/>
                          <w:marBottom w:val="0"/>
                          <w:divBdr>
                            <w:top w:val="none" w:sz="0" w:space="0" w:color="auto"/>
                            <w:left w:val="none" w:sz="0" w:space="0" w:color="auto"/>
                            <w:bottom w:val="none" w:sz="0" w:space="0" w:color="auto"/>
                            <w:right w:val="none" w:sz="0" w:space="0" w:color="auto"/>
                          </w:divBdr>
                        </w:div>
                        <w:div w:id="1081488408">
                          <w:marLeft w:val="0"/>
                          <w:marRight w:val="0"/>
                          <w:marTop w:val="0"/>
                          <w:marBottom w:val="0"/>
                          <w:divBdr>
                            <w:top w:val="none" w:sz="0" w:space="0" w:color="auto"/>
                            <w:left w:val="none" w:sz="0" w:space="0" w:color="auto"/>
                            <w:bottom w:val="none" w:sz="0" w:space="0" w:color="auto"/>
                            <w:right w:val="none" w:sz="0" w:space="0" w:color="auto"/>
                          </w:divBdr>
                        </w:div>
                        <w:div w:id="1345085200">
                          <w:marLeft w:val="0"/>
                          <w:marRight w:val="0"/>
                          <w:marTop w:val="0"/>
                          <w:marBottom w:val="0"/>
                          <w:divBdr>
                            <w:top w:val="none" w:sz="0" w:space="0" w:color="auto"/>
                            <w:left w:val="none" w:sz="0" w:space="0" w:color="auto"/>
                            <w:bottom w:val="none" w:sz="0" w:space="0" w:color="auto"/>
                            <w:right w:val="none" w:sz="0" w:space="0" w:color="auto"/>
                          </w:divBdr>
                        </w:div>
                        <w:div w:id="1573420467">
                          <w:marLeft w:val="0"/>
                          <w:marRight w:val="0"/>
                          <w:marTop w:val="0"/>
                          <w:marBottom w:val="0"/>
                          <w:divBdr>
                            <w:top w:val="none" w:sz="0" w:space="0" w:color="auto"/>
                            <w:left w:val="none" w:sz="0" w:space="0" w:color="auto"/>
                            <w:bottom w:val="none" w:sz="0" w:space="0" w:color="auto"/>
                            <w:right w:val="none" w:sz="0" w:space="0" w:color="auto"/>
                          </w:divBdr>
                        </w:div>
                        <w:div w:id="1693796075">
                          <w:marLeft w:val="0"/>
                          <w:marRight w:val="0"/>
                          <w:marTop w:val="0"/>
                          <w:marBottom w:val="0"/>
                          <w:divBdr>
                            <w:top w:val="none" w:sz="0" w:space="0" w:color="auto"/>
                            <w:left w:val="none" w:sz="0" w:space="0" w:color="auto"/>
                            <w:bottom w:val="none" w:sz="0" w:space="0" w:color="auto"/>
                            <w:right w:val="none" w:sz="0" w:space="0" w:color="auto"/>
                          </w:divBdr>
                        </w:div>
                        <w:div w:id="1946502163">
                          <w:marLeft w:val="0"/>
                          <w:marRight w:val="0"/>
                          <w:marTop w:val="0"/>
                          <w:marBottom w:val="0"/>
                          <w:divBdr>
                            <w:top w:val="none" w:sz="0" w:space="0" w:color="auto"/>
                            <w:left w:val="none" w:sz="0" w:space="0" w:color="auto"/>
                            <w:bottom w:val="none" w:sz="0" w:space="0" w:color="auto"/>
                            <w:right w:val="none" w:sz="0" w:space="0" w:color="auto"/>
                          </w:divBdr>
                        </w:div>
                        <w:div w:id="2001538337">
                          <w:marLeft w:val="0"/>
                          <w:marRight w:val="0"/>
                          <w:marTop w:val="0"/>
                          <w:marBottom w:val="0"/>
                          <w:divBdr>
                            <w:top w:val="none" w:sz="0" w:space="0" w:color="auto"/>
                            <w:left w:val="none" w:sz="0" w:space="0" w:color="auto"/>
                            <w:bottom w:val="none" w:sz="0" w:space="0" w:color="auto"/>
                            <w:right w:val="none" w:sz="0" w:space="0" w:color="auto"/>
                          </w:divBdr>
                        </w:div>
                        <w:div w:id="2031569284">
                          <w:marLeft w:val="0"/>
                          <w:marRight w:val="0"/>
                          <w:marTop w:val="0"/>
                          <w:marBottom w:val="0"/>
                          <w:divBdr>
                            <w:top w:val="none" w:sz="0" w:space="0" w:color="auto"/>
                            <w:left w:val="none" w:sz="0" w:space="0" w:color="auto"/>
                            <w:bottom w:val="none" w:sz="0" w:space="0" w:color="auto"/>
                            <w:right w:val="none" w:sz="0" w:space="0" w:color="auto"/>
                          </w:divBdr>
                        </w:div>
                        <w:div w:id="21406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681527">
      <w:bodyDiv w:val="1"/>
      <w:marLeft w:val="0"/>
      <w:marRight w:val="0"/>
      <w:marTop w:val="0"/>
      <w:marBottom w:val="0"/>
      <w:divBdr>
        <w:top w:val="none" w:sz="0" w:space="0" w:color="auto"/>
        <w:left w:val="none" w:sz="0" w:space="0" w:color="auto"/>
        <w:bottom w:val="none" w:sz="0" w:space="0" w:color="auto"/>
        <w:right w:val="none" w:sz="0" w:space="0" w:color="auto"/>
      </w:divBdr>
    </w:div>
    <w:div w:id="637338662">
      <w:bodyDiv w:val="1"/>
      <w:marLeft w:val="0"/>
      <w:marRight w:val="0"/>
      <w:marTop w:val="0"/>
      <w:marBottom w:val="0"/>
      <w:divBdr>
        <w:top w:val="none" w:sz="0" w:space="0" w:color="auto"/>
        <w:left w:val="none" w:sz="0" w:space="0" w:color="auto"/>
        <w:bottom w:val="none" w:sz="0" w:space="0" w:color="auto"/>
        <w:right w:val="none" w:sz="0" w:space="0" w:color="auto"/>
      </w:divBdr>
      <w:divsChild>
        <w:div w:id="433862210">
          <w:marLeft w:val="0"/>
          <w:marRight w:val="0"/>
          <w:marTop w:val="0"/>
          <w:marBottom w:val="0"/>
          <w:divBdr>
            <w:top w:val="none" w:sz="0" w:space="0" w:color="auto"/>
            <w:left w:val="none" w:sz="0" w:space="0" w:color="auto"/>
            <w:bottom w:val="none" w:sz="0" w:space="0" w:color="auto"/>
            <w:right w:val="none" w:sz="0" w:space="0" w:color="auto"/>
          </w:divBdr>
          <w:divsChild>
            <w:div w:id="1982231535">
              <w:marLeft w:val="0"/>
              <w:marRight w:val="0"/>
              <w:marTop w:val="0"/>
              <w:marBottom w:val="0"/>
              <w:divBdr>
                <w:top w:val="none" w:sz="0" w:space="0" w:color="auto"/>
                <w:left w:val="none" w:sz="0" w:space="0" w:color="auto"/>
                <w:bottom w:val="none" w:sz="0" w:space="0" w:color="auto"/>
                <w:right w:val="none" w:sz="0" w:space="0" w:color="auto"/>
              </w:divBdr>
            </w:div>
            <w:div w:id="960380247">
              <w:marLeft w:val="0"/>
              <w:marRight w:val="0"/>
              <w:marTop w:val="0"/>
              <w:marBottom w:val="0"/>
              <w:divBdr>
                <w:top w:val="none" w:sz="0" w:space="0" w:color="auto"/>
                <w:left w:val="none" w:sz="0" w:space="0" w:color="auto"/>
                <w:bottom w:val="none" w:sz="0" w:space="0" w:color="auto"/>
                <w:right w:val="none" w:sz="0" w:space="0" w:color="auto"/>
              </w:divBdr>
            </w:div>
            <w:div w:id="1094713768">
              <w:marLeft w:val="0"/>
              <w:marRight w:val="0"/>
              <w:marTop w:val="0"/>
              <w:marBottom w:val="0"/>
              <w:divBdr>
                <w:top w:val="none" w:sz="0" w:space="0" w:color="auto"/>
                <w:left w:val="none" w:sz="0" w:space="0" w:color="auto"/>
                <w:bottom w:val="none" w:sz="0" w:space="0" w:color="auto"/>
                <w:right w:val="none" w:sz="0" w:space="0" w:color="auto"/>
              </w:divBdr>
            </w:div>
            <w:div w:id="128862167">
              <w:marLeft w:val="0"/>
              <w:marRight w:val="0"/>
              <w:marTop w:val="0"/>
              <w:marBottom w:val="0"/>
              <w:divBdr>
                <w:top w:val="none" w:sz="0" w:space="0" w:color="auto"/>
                <w:left w:val="none" w:sz="0" w:space="0" w:color="auto"/>
                <w:bottom w:val="none" w:sz="0" w:space="0" w:color="auto"/>
                <w:right w:val="none" w:sz="0" w:space="0" w:color="auto"/>
              </w:divBdr>
            </w:div>
            <w:div w:id="762529056">
              <w:marLeft w:val="0"/>
              <w:marRight w:val="0"/>
              <w:marTop w:val="0"/>
              <w:marBottom w:val="0"/>
              <w:divBdr>
                <w:top w:val="none" w:sz="0" w:space="0" w:color="auto"/>
                <w:left w:val="none" w:sz="0" w:space="0" w:color="auto"/>
                <w:bottom w:val="none" w:sz="0" w:space="0" w:color="auto"/>
                <w:right w:val="none" w:sz="0" w:space="0" w:color="auto"/>
              </w:divBdr>
            </w:div>
            <w:div w:id="66535838">
              <w:marLeft w:val="0"/>
              <w:marRight w:val="0"/>
              <w:marTop w:val="0"/>
              <w:marBottom w:val="0"/>
              <w:divBdr>
                <w:top w:val="none" w:sz="0" w:space="0" w:color="auto"/>
                <w:left w:val="none" w:sz="0" w:space="0" w:color="auto"/>
                <w:bottom w:val="none" w:sz="0" w:space="0" w:color="auto"/>
                <w:right w:val="none" w:sz="0" w:space="0" w:color="auto"/>
              </w:divBdr>
            </w:div>
            <w:div w:id="1443964175">
              <w:marLeft w:val="0"/>
              <w:marRight w:val="0"/>
              <w:marTop w:val="0"/>
              <w:marBottom w:val="0"/>
              <w:divBdr>
                <w:top w:val="none" w:sz="0" w:space="0" w:color="auto"/>
                <w:left w:val="none" w:sz="0" w:space="0" w:color="auto"/>
                <w:bottom w:val="none" w:sz="0" w:space="0" w:color="auto"/>
                <w:right w:val="none" w:sz="0" w:space="0" w:color="auto"/>
              </w:divBdr>
            </w:div>
            <w:div w:id="1241255043">
              <w:marLeft w:val="0"/>
              <w:marRight w:val="0"/>
              <w:marTop w:val="0"/>
              <w:marBottom w:val="0"/>
              <w:divBdr>
                <w:top w:val="none" w:sz="0" w:space="0" w:color="auto"/>
                <w:left w:val="none" w:sz="0" w:space="0" w:color="auto"/>
                <w:bottom w:val="none" w:sz="0" w:space="0" w:color="auto"/>
                <w:right w:val="none" w:sz="0" w:space="0" w:color="auto"/>
              </w:divBdr>
            </w:div>
            <w:div w:id="64836630">
              <w:marLeft w:val="0"/>
              <w:marRight w:val="0"/>
              <w:marTop w:val="0"/>
              <w:marBottom w:val="0"/>
              <w:divBdr>
                <w:top w:val="none" w:sz="0" w:space="0" w:color="auto"/>
                <w:left w:val="none" w:sz="0" w:space="0" w:color="auto"/>
                <w:bottom w:val="none" w:sz="0" w:space="0" w:color="auto"/>
                <w:right w:val="none" w:sz="0" w:space="0" w:color="auto"/>
              </w:divBdr>
            </w:div>
            <w:div w:id="1643464277">
              <w:marLeft w:val="0"/>
              <w:marRight w:val="0"/>
              <w:marTop w:val="0"/>
              <w:marBottom w:val="0"/>
              <w:divBdr>
                <w:top w:val="none" w:sz="0" w:space="0" w:color="auto"/>
                <w:left w:val="none" w:sz="0" w:space="0" w:color="auto"/>
                <w:bottom w:val="none" w:sz="0" w:space="0" w:color="auto"/>
                <w:right w:val="none" w:sz="0" w:space="0" w:color="auto"/>
              </w:divBdr>
            </w:div>
            <w:div w:id="1360467031">
              <w:marLeft w:val="0"/>
              <w:marRight w:val="0"/>
              <w:marTop w:val="0"/>
              <w:marBottom w:val="0"/>
              <w:divBdr>
                <w:top w:val="none" w:sz="0" w:space="0" w:color="auto"/>
                <w:left w:val="none" w:sz="0" w:space="0" w:color="auto"/>
                <w:bottom w:val="none" w:sz="0" w:space="0" w:color="auto"/>
                <w:right w:val="none" w:sz="0" w:space="0" w:color="auto"/>
              </w:divBdr>
            </w:div>
            <w:div w:id="1451707029">
              <w:marLeft w:val="0"/>
              <w:marRight w:val="0"/>
              <w:marTop w:val="0"/>
              <w:marBottom w:val="0"/>
              <w:divBdr>
                <w:top w:val="none" w:sz="0" w:space="0" w:color="auto"/>
                <w:left w:val="none" w:sz="0" w:space="0" w:color="auto"/>
                <w:bottom w:val="none" w:sz="0" w:space="0" w:color="auto"/>
                <w:right w:val="none" w:sz="0" w:space="0" w:color="auto"/>
              </w:divBdr>
            </w:div>
            <w:div w:id="1687291896">
              <w:marLeft w:val="0"/>
              <w:marRight w:val="0"/>
              <w:marTop w:val="0"/>
              <w:marBottom w:val="0"/>
              <w:divBdr>
                <w:top w:val="none" w:sz="0" w:space="0" w:color="auto"/>
                <w:left w:val="none" w:sz="0" w:space="0" w:color="auto"/>
                <w:bottom w:val="none" w:sz="0" w:space="0" w:color="auto"/>
                <w:right w:val="none" w:sz="0" w:space="0" w:color="auto"/>
              </w:divBdr>
            </w:div>
            <w:div w:id="1349723297">
              <w:marLeft w:val="0"/>
              <w:marRight w:val="0"/>
              <w:marTop w:val="0"/>
              <w:marBottom w:val="0"/>
              <w:divBdr>
                <w:top w:val="none" w:sz="0" w:space="0" w:color="auto"/>
                <w:left w:val="none" w:sz="0" w:space="0" w:color="auto"/>
                <w:bottom w:val="none" w:sz="0" w:space="0" w:color="auto"/>
                <w:right w:val="none" w:sz="0" w:space="0" w:color="auto"/>
              </w:divBdr>
            </w:div>
            <w:div w:id="1144395673">
              <w:marLeft w:val="0"/>
              <w:marRight w:val="0"/>
              <w:marTop w:val="0"/>
              <w:marBottom w:val="0"/>
              <w:divBdr>
                <w:top w:val="none" w:sz="0" w:space="0" w:color="auto"/>
                <w:left w:val="none" w:sz="0" w:space="0" w:color="auto"/>
                <w:bottom w:val="none" w:sz="0" w:space="0" w:color="auto"/>
                <w:right w:val="none" w:sz="0" w:space="0" w:color="auto"/>
              </w:divBdr>
            </w:div>
            <w:div w:id="1702321714">
              <w:marLeft w:val="0"/>
              <w:marRight w:val="0"/>
              <w:marTop w:val="0"/>
              <w:marBottom w:val="0"/>
              <w:divBdr>
                <w:top w:val="none" w:sz="0" w:space="0" w:color="auto"/>
                <w:left w:val="none" w:sz="0" w:space="0" w:color="auto"/>
                <w:bottom w:val="none" w:sz="0" w:space="0" w:color="auto"/>
                <w:right w:val="none" w:sz="0" w:space="0" w:color="auto"/>
              </w:divBdr>
            </w:div>
            <w:div w:id="13053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296">
      <w:bodyDiv w:val="1"/>
      <w:marLeft w:val="0"/>
      <w:marRight w:val="0"/>
      <w:marTop w:val="0"/>
      <w:marBottom w:val="0"/>
      <w:divBdr>
        <w:top w:val="none" w:sz="0" w:space="0" w:color="auto"/>
        <w:left w:val="none" w:sz="0" w:space="0" w:color="auto"/>
        <w:bottom w:val="none" w:sz="0" w:space="0" w:color="auto"/>
        <w:right w:val="none" w:sz="0" w:space="0" w:color="auto"/>
      </w:divBdr>
    </w:div>
    <w:div w:id="1085613850">
      <w:bodyDiv w:val="1"/>
      <w:marLeft w:val="0"/>
      <w:marRight w:val="0"/>
      <w:marTop w:val="0"/>
      <w:marBottom w:val="0"/>
      <w:divBdr>
        <w:top w:val="none" w:sz="0" w:space="0" w:color="auto"/>
        <w:left w:val="none" w:sz="0" w:space="0" w:color="auto"/>
        <w:bottom w:val="none" w:sz="0" w:space="0" w:color="auto"/>
        <w:right w:val="none" w:sz="0" w:space="0" w:color="auto"/>
      </w:divBdr>
    </w:div>
    <w:div w:id="1165047301">
      <w:bodyDiv w:val="1"/>
      <w:marLeft w:val="0"/>
      <w:marRight w:val="0"/>
      <w:marTop w:val="0"/>
      <w:marBottom w:val="0"/>
      <w:divBdr>
        <w:top w:val="none" w:sz="0" w:space="0" w:color="auto"/>
        <w:left w:val="none" w:sz="0" w:space="0" w:color="auto"/>
        <w:bottom w:val="none" w:sz="0" w:space="0" w:color="auto"/>
        <w:right w:val="none" w:sz="0" w:space="0" w:color="auto"/>
      </w:divBdr>
    </w:div>
    <w:div w:id="1188521157">
      <w:bodyDiv w:val="1"/>
      <w:marLeft w:val="0"/>
      <w:marRight w:val="0"/>
      <w:marTop w:val="0"/>
      <w:marBottom w:val="0"/>
      <w:divBdr>
        <w:top w:val="none" w:sz="0" w:space="0" w:color="auto"/>
        <w:left w:val="none" w:sz="0" w:space="0" w:color="auto"/>
        <w:bottom w:val="none" w:sz="0" w:space="0" w:color="auto"/>
        <w:right w:val="none" w:sz="0" w:space="0" w:color="auto"/>
      </w:divBdr>
      <w:divsChild>
        <w:div w:id="746616195">
          <w:marLeft w:val="0"/>
          <w:marRight w:val="0"/>
          <w:marTop w:val="0"/>
          <w:marBottom w:val="0"/>
          <w:divBdr>
            <w:top w:val="none" w:sz="0" w:space="0" w:color="auto"/>
            <w:left w:val="none" w:sz="0" w:space="0" w:color="auto"/>
            <w:bottom w:val="none" w:sz="0" w:space="0" w:color="auto"/>
            <w:right w:val="none" w:sz="0" w:space="0" w:color="auto"/>
          </w:divBdr>
          <w:divsChild>
            <w:div w:id="1888685047">
              <w:marLeft w:val="0"/>
              <w:marRight w:val="0"/>
              <w:marTop w:val="0"/>
              <w:marBottom w:val="0"/>
              <w:divBdr>
                <w:top w:val="none" w:sz="0" w:space="0" w:color="auto"/>
                <w:left w:val="none" w:sz="0" w:space="0" w:color="auto"/>
                <w:bottom w:val="none" w:sz="0" w:space="0" w:color="auto"/>
                <w:right w:val="none" w:sz="0" w:space="0" w:color="auto"/>
              </w:divBdr>
            </w:div>
            <w:div w:id="246161745">
              <w:marLeft w:val="0"/>
              <w:marRight w:val="0"/>
              <w:marTop w:val="0"/>
              <w:marBottom w:val="0"/>
              <w:divBdr>
                <w:top w:val="none" w:sz="0" w:space="0" w:color="auto"/>
                <w:left w:val="none" w:sz="0" w:space="0" w:color="auto"/>
                <w:bottom w:val="none" w:sz="0" w:space="0" w:color="auto"/>
                <w:right w:val="none" w:sz="0" w:space="0" w:color="auto"/>
              </w:divBdr>
            </w:div>
            <w:div w:id="6007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0104">
      <w:bodyDiv w:val="1"/>
      <w:marLeft w:val="0"/>
      <w:marRight w:val="0"/>
      <w:marTop w:val="0"/>
      <w:marBottom w:val="0"/>
      <w:divBdr>
        <w:top w:val="none" w:sz="0" w:space="0" w:color="auto"/>
        <w:left w:val="none" w:sz="0" w:space="0" w:color="auto"/>
        <w:bottom w:val="none" w:sz="0" w:space="0" w:color="auto"/>
        <w:right w:val="none" w:sz="0" w:space="0" w:color="auto"/>
      </w:divBdr>
    </w:div>
    <w:div w:id="1630354226">
      <w:bodyDiv w:val="1"/>
      <w:marLeft w:val="0"/>
      <w:marRight w:val="0"/>
      <w:marTop w:val="0"/>
      <w:marBottom w:val="0"/>
      <w:divBdr>
        <w:top w:val="none" w:sz="0" w:space="0" w:color="auto"/>
        <w:left w:val="none" w:sz="0" w:space="0" w:color="auto"/>
        <w:bottom w:val="none" w:sz="0" w:space="0" w:color="auto"/>
        <w:right w:val="none" w:sz="0" w:space="0" w:color="auto"/>
      </w:divBdr>
    </w:div>
    <w:div w:id="1758280644">
      <w:bodyDiv w:val="1"/>
      <w:marLeft w:val="0"/>
      <w:marRight w:val="0"/>
      <w:marTop w:val="0"/>
      <w:marBottom w:val="0"/>
      <w:divBdr>
        <w:top w:val="none" w:sz="0" w:space="0" w:color="auto"/>
        <w:left w:val="none" w:sz="0" w:space="0" w:color="auto"/>
        <w:bottom w:val="none" w:sz="0" w:space="0" w:color="auto"/>
        <w:right w:val="none" w:sz="0" w:space="0" w:color="auto"/>
      </w:divBdr>
    </w:div>
    <w:div w:id="1768427858">
      <w:bodyDiv w:val="1"/>
      <w:marLeft w:val="0"/>
      <w:marRight w:val="0"/>
      <w:marTop w:val="0"/>
      <w:marBottom w:val="0"/>
      <w:divBdr>
        <w:top w:val="none" w:sz="0" w:space="0" w:color="auto"/>
        <w:left w:val="none" w:sz="0" w:space="0" w:color="auto"/>
        <w:bottom w:val="none" w:sz="0" w:space="0" w:color="auto"/>
        <w:right w:val="none" w:sz="0" w:space="0" w:color="auto"/>
      </w:divBdr>
      <w:divsChild>
        <w:div w:id="552230117">
          <w:marLeft w:val="0"/>
          <w:marRight w:val="0"/>
          <w:marTop w:val="0"/>
          <w:marBottom w:val="0"/>
          <w:divBdr>
            <w:top w:val="none" w:sz="0" w:space="0" w:color="auto"/>
            <w:left w:val="none" w:sz="0" w:space="0" w:color="auto"/>
            <w:bottom w:val="none" w:sz="0" w:space="0" w:color="auto"/>
            <w:right w:val="none" w:sz="0" w:space="0" w:color="auto"/>
          </w:divBdr>
        </w:div>
      </w:divsChild>
    </w:div>
    <w:div w:id="1847359267">
      <w:bodyDiv w:val="1"/>
      <w:marLeft w:val="0"/>
      <w:marRight w:val="0"/>
      <w:marTop w:val="0"/>
      <w:marBottom w:val="0"/>
      <w:divBdr>
        <w:top w:val="none" w:sz="0" w:space="0" w:color="auto"/>
        <w:left w:val="none" w:sz="0" w:space="0" w:color="auto"/>
        <w:bottom w:val="none" w:sz="0" w:space="0" w:color="auto"/>
        <w:right w:val="none" w:sz="0" w:space="0" w:color="auto"/>
      </w:divBdr>
    </w:div>
    <w:div w:id="1915624244">
      <w:bodyDiv w:val="1"/>
      <w:marLeft w:val="0"/>
      <w:marRight w:val="0"/>
      <w:marTop w:val="0"/>
      <w:marBottom w:val="0"/>
      <w:divBdr>
        <w:top w:val="none" w:sz="0" w:space="0" w:color="auto"/>
        <w:left w:val="none" w:sz="0" w:space="0" w:color="auto"/>
        <w:bottom w:val="none" w:sz="0" w:space="0" w:color="auto"/>
        <w:right w:val="none" w:sz="0" w:space="0" w:color="auto"/>
      </w:divBdr>
    </w:div>
    <w:div w:id="1918323555">
      <w:bodyDiv w:val="1"/>
      <w:marLeft w:val="0"/>
      <w:marRight w:val="0"/>
      <w:marTop w:val="0"/>
      <w:marBottom w:val="0"/>
      <w:divBdr>
        <w:top w:val="none" w:sz="0" w:space="0" w:color="auto"/>
        <w:left w:val="none" w:sz="0" w:space="0" w:color="auto"/>
        <w:bottom w:val="none" w:sz="0" w:space="0" w:color="auto"/>
        <w:right w:val="none" w:sz="0" w:space="0" w:color="auto"/>
      </w:divBdr>
    </w:div>
    <w:div w:id="19391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8.xml"/><Relationship Id="rId10" Type="http://schemas.openxmlformats.org/officeDocument/2006/relationships/image" Target="media/image3.jp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Breakdown per sector of training</a:t>
            </a:r>
            <a:r>
              <a:rPr lang="en-GB" baseline="0"/>
              <a:t> places requested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Early Years</c:v>
                </c:pt>
                <c:pt idx="1">
                  <c:v>Education</c:v>
                </c:pt>
                <c:pt idx="2">
                  <c:v>Health</c:v>
                </c:pt>
                <c:pt idx="3">
                  <c:v>Justice and Crime Prevention</c:v>
                </c:pt>
                <c:pt idx="4">
                  <c:v>SFCS</c:v>
                </c:pt>
                <c:pt idx="5">
                  <c:v>Other</c:v>
                </c:pt>
                <c:pt idx="6">
                  <c:v>VCFS</c:v>
                </c:pt>
                <c:pt idx="7">
                  <c:v>Youth</c:v>
                </c:pt>
                <c:pt idx="8">
                  <c:v>Sport</c:v>
                </c:pt>
              </c:strCache>
            </c:strRef>
          </c:cat>
          <c:val>
            <c:numRef>
              <c:f>Sheet1!$B$2:$B$11</c:f>
              <c:numCache>
                <c:formatCode>General</c:formatCode>
                <c:ptCount val="10"/>
              </c:numCache>
            </c:numRef>
          </c:val>
          <c:extLst>
            <c:ext xmlns:c16="http://schemas.microsoft.com/office/drawing/2014/chart" uri="{C3380CC4-5D6E-409C-BE32-E72D297353CC}">
              <c16:uniqueId val="{00000000-2091-4B7A-94CE-4260335E3D35}"/>
            </c:ext>
          </c:extLst>
        </c:ser>
        <c:ser>
          <c:idx val="1"/>
          <c:order val="1"/>
          <c:tx>
            <c:strRef>
              <c:f>Sheet1!$C$1</c:f>
              <c:strCache>
                <c:ptCount val="1"/>
                <c:pt idx="0">
                  <c:v>Placed on Reserve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Early Years</c:v>
                </c:pt>
                <c:pt idx="1">
                  <c:v>Education</c:v>
                </c:pt>
                <c:pt idx="2">
                  <c:v>Health</c:v>
                </c:pt>
                <c:pt idx="3">
                  <c:v>Justice and Crime Prevention</c:v>
                </c:pt>
                <c:pt idx="4">
                  <c:v>SFCS</c:v>
                </c:pt>
                <c:pt idx="5">
                  <c:v>Other</c:v>
                </c:pt>
                <c:pt idx="6">
                  <c:v>VCFS</c:v>
                </c:pt>
                <c:pt idx="7">
                  <c:v>Youth</c:v>
                </c:pt>
                <c:pt idx="8">
                  <c:v>Sport</c:v>
                </c:pt>
              </c:strCache>
            </c:strRef>
          </c:cat>
          <c:val>
            <c:numRef>
              <c:f>Sheet1!$C$2:$C$11</c:f>
              <c:numCache>
                <c:formatCode>General</c:formatCode>
                <c:ptCount val="10"/>
                <c:pt idx="0">
                  <c:v>13</c:v>
                </c:pt>
                <c:pt idx="1">
                  <c:v>107</c:v>
                </c:pt>
                <c:pt idx="2">
                  <c:v>143</c:v>
                </c:pt>
                <c:pt idx="3">
                  <c:v>38</c:v>
                </c:pt>
                <c:pt idx="4">
                  <c:v>134</c:v>
                </c:pt>
                <c:pt idx="5">
                  <c:v>1</c:v>
                </c:pt>
                <c:pt idx="6">
                  <c:v>88</c:v>
                </c:pt>
                <c:pt idx="7">
                  <c:v>16</c:v>
                </c:pt>
                <c:pt idx="8">
                  <c:v>1</c:v>
                </c:pt>
              </c:numCache>
            </c:numRef>
          </c:val>
          <c:extLst>
            <c:ext xmlns:c16="http://schemas.microsoft.com/office/drawing/2014/chart" uri="{C3380CC4-5D6E-409C-BE32-E72D297353CC}">
              <c16:uniqueId val="{00000001-2091-4B7A-94CE-4260335E3D35}"/>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Early Years</c:v>
                </c:pt>
                <c:pt idx="1">
                  <c:v>Education</c:v>
                </c:pt>
                <c:pt idx="2">
                  <c:v>Health</c:v>
                </c:pt>
                <c:pt idx="3">
                  <c:v>Justice and Crime Prevention</c:v>
                </c:pt>
                <c:pt idx="4">
                  <c:v>SFCS</c:v>
                </c:pt>
                <c:pt idx="5">
                  <c:v>Other</c:v>
                </c:pt>
                <c:pt idx="6">
                  <c:v>VCFS</c:v>
                </c:pt>
                <c:pt idx="7">
                  <c:v>Youth</c:v>
                </c:pt>
                <c:pt idx="8">
                  <c:v>Sport</c:v>
                </c:pt>
              </c:strCache>
            </c:strRef>
          </c:cat>
          <c:val>
            <c:numRef>
              <c:f>Sheet1!$D$2:$D$11</c:f>
              <c:numCache>
                <c:formatCode>General</c:formatCode>
                <c:ptCount val="10"/>
              </c:numCache>
            </c:numRef>
          </c:val>
          <c:extLst>
            <c:ext xmlns:c16="http://schemas.microsoft.com/office/drawing/2014/chart" uri="{C3380CC4-5D6E-409C-BE32-E72D297353CC}">
              <c16:uniqueId val="{00000002-2091-4B7A-94CE-4260335E3D35}"/>
            </c:ext>
          </c:extLst>
        </c:ser>
        <c:ser>
          <c:idx val="3"/>
          <c:order val="3"/>
          <c:tx>
            <c:strRef>
              <c:f>Sheet1!$E$1</c:f>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Early Years</c:v>
                </c:pt>
                <c:pt idx="1">
                  <c:v>Education</c:v>
                </c:pt>
                <c:pt idx="2">
                  <c:v>Health</c:v>
                </c:pt>
                <c:pt idx="3">
                  <c:v>Justice and Crime Prevention</c:v>
                </c:pt>
                <c:pt idx="4">
                  <c:v>SFCS</c:v>
                </c:pt>
                <c:pt idx="5">
                  <c:v>Other</c:v>
                </c:pt>
                <c:pt idx="6">
                  <c:v>VCFS</c:v>
                </c:pt>
                <c:pt idx="7">
                  <c:v>Youth</c:v>
                </c:pt>
                <c:pt idx="8">
                  <c:v>Sport</c:v>
                </c:pt>
              </c:strCache>
            </c:strRef>
          </c:cat>
          <c:val>
            <c:numRef>
              <c:f>Sheet1!$E$2:$E$11</c:f>
              <c:numCache>
                <c:formatCode>General</c:formatCode>
                <c:ptCount val="10"/>
              </c:numCache>
            </c:numRef>
          </c:val>
          <c:extLst>
            <c:ext xmlns:c16="http://schemas.microsoft.com/office/drawing/2014/chart" uri="{C3380CC4-5D6E-409C-BE32-E72D297353CC}">
              <c16:uniqueId val="{00000003-2091-4B7A-94CE-4260335E3D35}"/>
            </c:ext>
          </c:extLst>
        </c:ser>
        <c:dLbls>
          <c:dLblPos val="ctr"/>
          <c:showLegendKey val="0"/>
          <c:showVal val="1"/>
          <c:showCatName val="0"/>
          <c:showSerName val="0"/>
          <c:showPercent val="0"/>
          <c:showBubbleSize val="0"/>
        </c:dLbls>
        <c:gapWidth val="150"/>
        <c:overlap val="100"/>
        <c:axId val="217352360"/>
        <c:axId val="340922768"/>
      </c:barChart>
      <c:catAx>
        <c:axId val="217352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2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40922768"/>
        <c:crosses val="autoZero"/>
        <c:auto val="1"/>
        <c:lblAlgn val="ctr"/>
        <c:lblOffset val="100"/>
        <c:noMultiLvlLbl val="0"/>
      </c:catAx>
      <c:valAx>
        <c:axId val="34092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35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r>
              <a:rPr lang="en-US" baseline="0"/>
              <a:t> of applicants per borough</a:t>
            </a:r>
            <a:endParaRPr lang="en-US"/>
          </a:p>
        </c:rich>
      </c:tx>
      <c:layout>
        <c:manualLayout>
          <c:xMode val="edge"/>
          <c:yMode val="edge"/>
          <c:x val="0.26198436526369451"/>
          <c:y val="6.06060606060606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858202099737533"/>
          <c:y val="0.20437037037037037"/>
          <c:w val="0.67819575678040245"/>
          <c:h val="0.72822863808690586"/>
        </c:manualLayout>
      </c:layout>
      <c:barChart>
        <c:barDir val="bar"/>
        <c:grouping val="clustered"/>
        <c:varyColors val="0"/>
        <c:ser>
          <c:idx val="0"/>
          <c:order val="0"/>
          <c:spPr>
            <a:solidFill>
              <a:schemeClr val="accent2"/>
            </a:solidFill>
            <a:ln>
              <a:noFill/>
            </a:ln>
            <a:effectLst/>
          </c:spPr>
          <c:invertIfNegative val="0"/>
          <c:dLbls>
            <c:dLbl>
              <c:idx val="1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8</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003F-49BE-B358-1DA16A61FF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Sheet1!$F$161:$F$174</c:f>
              <c:strCache>
                <c:ptCount val="14"/>
                <c:pt idx="0">
                  <c:v>Blackburn with Darwen</c:v>
                </c:pt>
                <c:pt idx="1">
                  <c:v>Burnley</c:v>
                </c:pt>
                <c:pt idx="2">
                  <c:v>Chorley</c:v>
                </c:pt>
                <c:pt idx="3">
                  <c:v>Fylde</c:v>
                </c:pt>
                <c:pt idx="4">
                  <c:v>Hyndburn</c:v>
                </c:pt>
                <c:pt idx="5">
                  <c:v>Morecambe</c:v>
                </c:pt>
                <c:pt idx="6">
                  <c:v>Pendle</c:v>
                </c:pt>
                <c:pt idx="7">
                  <c:v>Preston</c:v>
                </c:pt>
                <c:pt idx="8">
                  <c:v>Ribble Valley</c:v>
                </c:pt>
                <c:pt idx="9">
                  <c:v>Rossendale</c:v>
                </c:pt>
                <c:pt idx="10">
                  <c:v>South Ribble</c:v>
                </c:pt>
                <c:pt idx="11">
                  <c:v>West Lancs</c:v>
                </c:pt>
                <c:pt idx="12">
                  <c:v>Blackpool</c:v>
                </c:pt>
                <c:pt idx="13">
                  <c:v>Bolton</c:v>
                </c:pt>
              </c:strCache>
            </c:strRef>
          </c:cat>
          <c:val>
            <c:numRef>
              <c:f>Sheet1!$G$161:$G$174</c:f>
              <c:numCache>
                <c:formatCode>General</c:formatCode>
                <c:ptCount val="14"/>
                <c:pt idx="0">
                  <c:v>198</c:v>
                </c:pt>
                <c:pt idx="1">
                  <c:v>125</c:v>
                </c:pt>
                <c:pt idx="2">
                  <c:v>1</c:v>
                </c:pt>
                <c:pt idx="3">
                  <c:v>1</c:v>
                </c:pt>
                <c:pt idx="4">
                  <c:v>86</c:v>
                </c:pt>
                <c:pt idx="5">
                  <c:v>1</c:v>
                </c:pt>
                <c:pt idx="6">
                  <c:v>44</c:v>
                </c:pt>
                <c:pt idx="7">
                  <c:v>23</c:v>
                </c:pt>
                <c:pt idx="8">
                  <c:v>11</c:v>
                </c:pt>
                <c:pt idx="9">
                  <c:v>43</c:v>
                </c:pt>
                <c:pt idx="10">
                  <c:v>2</c:v>
                </c:pt>
                <c:pt idx="11">
                  <c:v>2</c:v>
                </c:pt>
                <c:pt idx="12">
                  <c:v>2</c:v>
                </c:pt>
                <c:pt idx="13">
                  <c:v>1</c:v>
                </c:pt>
              </c:numCache>
            </c:numRef>
          </c:val>
          <c:extLst>
            <c:ext xmlns:c16="http://schemas.microsoft.com/office/drawing/2014/chart" uri="{C3380CC4-5D6E-409C-BE32-E72D297353CC}">
              <c16:uniqueId val="{00000000-0856-4B37-80A9-D7DD07A9913C}"/>
            </c:ext>
          </c:extLst>
        </c:ser>
        <c:dLbls>
          <c:dLblPos val="outEnd"/>
          <c:showLegendKey val="0"/>
          <c:showVal val="1"/>
          <c:showCatName val="0"/>
          <c:showSerName val="0"/>
          <c:showPercent val="0"/>
          <c:showBubbleSize val="0"/>
        </c:dLbls>
        <c:gapWidth val="182"/>
        <c:axId val="340923552"/>
        <c:axId val="340923944"/>
      </c:barChart>
      <c:catAx>
        <c:axId val="3409235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923944"/>
        <c:crosses val="autoZero"/>
        <c:auto val="1"/>
        <c:lblAlgn val="ctr"/>
        <c:lblOffset val="100"/>
        <c:noMultiLvlLbl val="0"/>
      </c:catAx>
      <c:valAx>
        <c:axId val="3409239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92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463140477005591"/>
          <c:y val="0.17001532526554983"/>
          <c:w val="0.44376336110160142"/>
          <c:h val="0.78524194542796244"/>
        </c:manualLayout>
      </c:layout>
      <c:pieChart>
        <c:varyColors val="1"/>
        <c:ser>
          <c:idx val="0"/>
          <c:order val="0"/>
          <c:tx>
            <c:strRef>
              <c:f>Sheet1!$B$1</c:f>
              <c:strCache>
                <c:ptCount val="1"/>
                <c:pt idx="0">
                  <c:v>Did not Attend - By Sector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12-4F49-AD31-8328F3ECD1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12-4F49-AD31-8328F3ECD1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12-4F49-AD31-8328F3ECD1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12-4F49-AD31-8328F3ECD15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12-4F49-AD31-8328F3ECD15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012-4F49-AD31-8328F3ECD15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012-4F49-AD31-8328F3ECD1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Health</c:v>
                </c:pt>
                <c:pt idx="1">
                  <c:v>VCFS</c:v>
                </c:pt>
                <c:pt idx="2">
                  <c:v>JCP</c:v>
                </c:pt>
                <c:pt idx="3">
                  <c:v>Youth</c:v>
                </c:pt>
                <c:pt idx="4">
                  <c:v>Education</c:v>
                </c:pt>
                <c:pt idx="5">
                  <c:v>SFCS</c:v>
                </c:pt>
                <c:pt idx="6">
                  <c:v>Other</c:v>
                </c:pt>
              </c:strCache>
            </c:strRef>
          </c:cat>
          <c:val>
            <c:numRef>
              <c:f>Sheet1!$B$2:$B$8</c:f>
              <c:numCache>
                <c:formatCode>General</c:formatCode>
                <c:ptCount val="7"/>
                <c:pt idx="0">
                  <c:v>4</c:v>
                </c:pt>
                <c:pt idx="1">
                  <c:v>8</c:v>
                </c:pt>
                <c:pt idx="2">
                  <c:v>1</c:v>
                </c:pt>
                <c:pt idx="3">
                  <c:v>3</c:v>
                </c:pt>
                <c:pt idx="4">
                  <c:v>4</c:v>
                </c:pt>
                <c:pt idx="5">
                  <c:v>3</c:v>
                </c:pt>
                <c:pt idx="6">
                  <c:v>1</c:v>
                </c:pt>
              </c:numCache>
            </c:numRef>
          </c:val>
          <c:extLst>
            <c:ext xmlns:c16="http://schemas.microsoft.com/office/drawing/2014/chart" uri="{C3380CC4-5D6E-409C-BE32-E72D297353CC}">
              <c16:uniqueId val="{00000000-9C66-4404-926B-C28BD06E3FB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415496975921489"/>
          <c:y val="0.23203826031813138"/>
          <c:w val="0.15140020540910651"/>
          <c:h val="0.65764381363157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Did not Attend - By Borough</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7"/>
                <c:pt idx="0">
                  <c:v>Blackburn with Darwen</c:v>
                </c:pt>
                <c:pt idx="1">
                  <c:v>Rossendale</c:v>
                </c:pt>
                <c:pt idx="2">
                  <c:v>Ribble Valley</c:v>
                </c:pt>
                <c:pt idx="3">
                  <c:v>Burnley</c:v>
                </c:pt>
                <c:pt idx="4">
                  <c:v>Preston</c:v>
                </c:pt>
                <c:pt idx="5">
                  <c:v>Hyndburn</c:v>
                </c:pt>
                <c:pt idx="6">
                  <c:v>Morecambe</c:v>
                </c:pt>
              </c:strCache>
            </c:strRef>
          </c:cat>
          <c:val>
            <c:numRef>
              <c:f>Sheet1!$B$2:$B$8</c:f>
              <c:numCache>
                <c:formatCode>General</c:formatCode>
                <c:ptCount val="7"/>
                <c:pt idx="0">
                  <c:v>10</c:v>
                </c:pt>
                <c:pt idx="1">
                  <c:v>2</c:v>
                </c:pt>
                <c:pt idx="2">
                  <c:v>1</c:v>
                </c:pt>
                <c:pt idx="3">
                  <c:v>6</c:v>
                </c:pt>
                <c:pt idx="4">
                  <c:v>1</c:v>
                </c:pt>
                <c:pt idx="5">
                  <c:v>3</c:v>
                </c:pt>
                <c:pt idx="6">
                  <c:v>1</c:v>
                </c:pt>
              </c:numCache>
            </c:numRef>
          </c:val>
          <c:extLst>
            <c:ext xmlns:c16="http://schemas.microsoft.com/office/drawing/2014/chart" uri="{C3380CC4-5D6E-409C-BE32-E72D297353CC}">
              <c16:uniqueId val="{00000000-205A-456E-8027-700A62EB7C1C}"/>
            </c:ext>
          </c:extLst>
        </c:ser>
        <c:dLbls>
          <c:dLblPos val="inEnd"/>
          <c:showLegendKey val="0"/>
          <c:showVal val="1"/>
          <c:showCatName val="0"/>
          <c:showSerName val="0"/>
          <c:showPercent val="0"/>
          <c:showBubbleSize val="0"/>
        </c:dLbls>
        <c:gapWidth val="41"/>
        <c:axId val="727142240"/>
        <c:axId val="727149784"/>
      </c:barChart>
      <c:catAx>
        <c:axId val="72714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27149784"/>
        <c:crosses val="autoZero"/>
        <c:auto val="1"/>
        <c:lblAlgn val="ctr"/>
        <c:lblOffset val="100"/>
        <c:noMultiLvlLbl val="0"/>
      </c:catAx>
      <c:valAx>
        <c:axId val="727149784"/>
        <c:scaling>
          <c:orientation val="minMax"/>
        </c:scaling>
        <c:delete val="1"/>
        <c:axPos val="l"/>
        <c:numFmt formatCode="General" sourceLinked="1"/>
        <c:majorTickMark val="none"/>
        <c:minorTickMark val="none"/>
        <c:tickLblPos val="nextTo"/>
        <c:crossAx val="72714224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GB"/>
              <a:t>Boroughs represented at Sparth House, Hyndurn Training 27th April 2016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Participants</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Sheet1!$A$2:$A$8</c:f>
              <c:strCache>
                <c:ptCount val="6"/>
                <c:pt idx="0">
                  <c:v>Burnley</c:v>
                </c:pt>
                <c:pt idx="1">
                  <c:v>Hyndburn</c:v>
                </c:pt>
                <c:pt idx="2">
                  <c:v>Pendle</c:v>
                </c:pt>
                <c:pt idx="3">
                  <c:v>Rossendale</c:v>
                </c:pt>
                <c:pt idx="4">
                  <c:v>Ribble Valley</c:v>
                </c:pt>
                <c:pt idx="5">
                  <c:v>Blackburn with Darwen</c:v>
                </c:pt>
              </c:strCache>
            </c:strRef>
          </c:cat>
          <c:val>
            <c:numRef>
              <c:f>Sheet1!$B$2:$B$8</c:f>
              <c:numCache>
                <c:formatCode>General</c:formatCode>
                <c:ptCount val="7"/>
                <c:pt idx="0">
                  <c:v>4</c:v>
                </c:pt>
                <c:pt idx="1">
                  <c:v>5</c:v>
                </c:pt>
                <c:pt idx="2">
                  <c:v>1</c:v>
                </c:pt>
                <c:pt idx="3">
                  <c:v>3</c:v>
                </c:pt>
                <c:pt idx="4">
                  <c:v>5</c:v>
                </c:pt>
                <c:pt idx="5">
                  <c:v>2</c:v>
                </c:pt>
              </c:numCache>
            </c:numRef>
          </c:val>
          <c:extLst>
            <c:ext xmlns:c16="http://schemas.microsoft.com/office/drawing/2014/chart" uri="{C3380CC4-5D6E-409C-BE32-E72D297353CC}">
              <c16:uniqueId val="{00000000-CC6E-48D9-9608-1430A8EF42E3}"/>
            </c:ext>
          </c:extLst>
        </c:ser>
        <c:dLbls>
          <c:dLblPos val="inEnd"/>
          <c:showLegendKey val="0"/>
          <c:showVal val="1"/>
          <c:showCatName val="0"/>
          <c:showSerName val="0"/>
          <c:showPercent val="0"/>
          <c:showBubbleSize val="0"/>
        </c:dLbls>
        <c:gapWidth val="41"/>
        <c:axId val="382505368"/>
        <c:axId val="382500120"/>
      </c:barChart>
      <c:catAx>
        <c:axId val="382505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82500120"/>
        <c:crosses val="autoZero"/>
        <c:auto val="1"/>
        <c:lblAlgn val="ctr"/>
        <c:lblOffset val="100"/>
        <c:noMultiLvlLbl val="0"/>
      </c:catAx>
      <c:valAx>
        <c:axId val="382500120"/>
        <c:scaling>
          <c:orientation val="minMax"/>
        </c:scaling>
        <c:delete val="1"/>
        <c:axPos val="l"/>
        <c:numFmt formatCode="General" sourceLinked="1"/>
        <c:majorTickMark val="none"/>
        <c:minorTickMark val="none"/>
        <c:tickLblPos val="nextTo"/>
        <c:crossAx val="382505368"/>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Participants trained at Blackburn</a:t>
            </a:r>
            <a:r>
              <a:rPr lang="en-US" baseline="0"/>
              <a:t> TMC</a:t>
            </a:r>
            <a:r>
              <a:rPr lang="en-US"/>
              <a:t> on</a:t>
            </a:r>
            <a:r>
              <a:rPr lang="en-US" baseline="0"/>
              <a:t> 30th March 2016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FB-4D13-8FF5-29C94E829F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FB-4D13-8FF5-29C94E829F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FB-4D13-8FF5-29C94E829F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FB-4D13-8FF5-29C94E829F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FB-4D13-8FF5-29C94E829F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FB-4D13-8FF5-29C94E829F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Education</c:v>
                </c:pt>
                <c:pt idx="1">
                  <c:v>Health</c:v>
                </c:pt>
                <c:pt idx="2">
                  <c:v>JCP</c:v>
                </c:pt>
                <c:pt idx="3">
                  <c:v>SCFS</c:v>
                </c:pt>
                <c:pt idx="4">
                  <c:v>VCFS</c:v>
                </c:pt>
                <c:pt idx="5">
                  <c:v>Young People</c:v>
                </c:pt>
              </c:strCache>
            </c:strRef>
          </c:cat>
          <c:val>
            <c:numRef>
              <c:f>Sheet1!$B$2:$B$7</c:f>
              <c:numCache>
                <c:formatCode>General</c:formatCode>
                <c:ptCount val="6"/>
                <c:pt idx="0">
                  <c:v>4</c:v>
                </c:pt>
                <c:pt idx="1">
                  <c:v>3</c:v>
                </c:pt>
                <c:pt idx="2">
                  <c:v>1</c:v>
                </c:pt>
                <c:pt idx="3">
                  <c:v>5</c:v>
                </c:pt>
                <c:pt idx="4">
                  <c:v>5</c:v>
                </c:pt>
                <c:pt idx="5">
                  <c:v>1</c:v>
                </c:pt>
              </c:numCache>
            </c:numRef>
          </c:val>
          <c:extLst>
            <c:ext xmlns:c16="http://schemas.microsoft.com/office/drawing/2014/chart" uri="{C3380CC4-5D6E-409C-BE32-E72D297353CC}">
              <c16:uniqueId val="{0000000C-CCFB-4D13-8FF5-29C94E829F6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GB"/>
              <a:t>Breakdown of participants trained per sector</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manualLayout>
          <c:layoutTarget val="inner"/>
          <c:xMode val="edge"/>
          <c:yMode val="edge"/>
          <c:x val="2.3579849946409433E-2"/>
          <c:y val="0.11498031496062992"/>
          <c:w val="0.95284030010718113"/>
          <c:h val="0.74937164104486942"/>
        </c:manualLayout>
      </c:layout>
      <c:barChart>
        <c:barDir val="col"/>
        <c:grouping val="clustered"/>
        <c:varyColors val="0"/>
        <c:ser>
          <c:idx val="0"/>
          <c:order val="0"/>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Sheet1!$A$1:$H$1</c:f>
              <c:strCache>
                <c:ptCount val="8"/>
                <c:pt idx="0">
                  <c:v>Early Years</c:v>
                </c:pt>
                <c:pt idx="1">
                  <c:v>Education</c:v>
                </c:pt>
                <c:pt idx="2">
                  <c:v>Health</c:v>
                </c:pt>
                <c:pt idx="3">
                  <c:v>JCP</c:v>
                </c:pt>
                <c:pt idx="4">
                  <c:v>SFCS</c:v>
                </c:pt>
                <c:pt idx="5">
                  <c:v>VCFS</c:v>
                </c:pt>
                <c:pt idx="6">
                  <c:v>Youth</c:v>
                </c:pt>
                <c:pt idx="7">
                  <c:v>Sport</c:v>
                </c:pt>
              </c:strCache>
            </c:strRef>
          </c:cat>
          <c:val>
            <c:numRef>
              <c:f>Sheet1!$A$2:$H$2</c:f>
              <c:numCache>
                <c:formatCode>General</c:formatCode>
                <c:ptCount val="8"/>
                <c:pt idx="0">
                  <c:v>12</c:v>
                </c:pt>
                <c:pt idx="1">
                  <c:v>91</c:v>
                </c:pt>
                <c:pt idx="2">
                  <c:v>123</c:v>
                </c:pt>
                <c:pt idx="3">
                  <c:v>34</c:v>
                </c:pt>
                <c:pt idx="4">
                  <c:v>106</c:v>
                </c:pt>
                <c:pt idx="5">
                  <c:v>72</c:v>
                </c:pt>
                <c:pt idx="6">
                  <c:v>13</c:v>
                </c:pt>
                <c:pt idx="7">
                  <c:v>1</c:v>
                </c:pt>
              </c:numCache>
            </c:numRef>
          </c:val>
          <c:extLst>
            <c:ext xmlns:c16="http://schemas.microsoft.com/office/drawing/2014/chart" uri="{C3380CC4-5D6E-409C-BE32-E72D297353CC}">
              <c16:uniqueId val="{00000000-443D-49F9-A80B-8D9C780F2C1B}"/>
            </c:ext>
          </c:extLst>
        </c:ser>
        <c:dLbls>
          <c:dLblPos val="inEnd"/>
          <c:showLegendKey val="0"/>
          <c:showVal val="1"/>
          <c:showCatName val="0"/>
          <c:showSerName val="0"/>
          <c:showPercent val="0"/>
          <c:showBubbleSize val="0"/>
        </c:dLbls>
        <c:gapWidth val="41"/>
        <c:axId val="507226872"/>
        <c:axId val="507228840"/>
      </c:barChart>
      <c:catAx>
        <c:axId val="507226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07228840"/>
        <c:crosses val="autoZero"/>
        <c:auto val="1"/>
        <c:lblAlgn val="ctr"/>
        <c:lblOffset val="100"/>
        <c:noMultiLvlLbl val="0"/>
      </c:catAx>
      <c:valAx>
        <c:axId val="507228840"/>
        <c:scaling>
          <c:orientation val="minMax"/>
        </c:scaling>
        <c:delete val="1"/>
        <c:axPos val="l"/>
        <c:numFmt formatCode="General" sourceLinked="1"/>
        <c:majorTickMark val="none"/>
        <c:minorTickMark val="none"/>
        <c:tickLblPos val="nextTo"/>
        <c:crossAx val="50722687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Number of Participants Trained per Borough</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34542945813366"/>
          <c:y val="0.16876984126984126"/>
          <c:w val="0.8483246061903954"/>
          <c:h val="0.52410198725159352"/>
        </c:manualLayout>
      </c:layout>
      <c:barChart>
        <c:barDir val="col"/>
        <c:grouping val="clustered"/>
        <c:varyColors val="0"/>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4"/>
                <c:pt idx="0">
                  <c:v>Blackburn with Darwen</c:v>
                </c:pt>
                <c:pt idx="1">
                  <c:v>Blackpool</c:v>
                </c:pt>
                <c:pt idx="2">
                  <c:v>Burnley</c:v>
                </c:pt>
                <c:pt idx="3">
                  <c:v>Chorley</c:v>
                </c:pt>
                <c:pt idx="4">
                  <c:v>Fylde</c:v>
                </c:pt>
                <c:pt idx="5">
                  <c:v>Hyndburn</c:v>
                </c:pt>
                <c:pt idx="6">
                  <c:v>Bolton</c:v>
                </c:pt>
                <c:pt idx="7">
                  <c:v>Pendle</c:v>
                </c:pt>
                <c:pt idx="8">
                  <c:v>Preston</c:v>
                </c:pt>
                <c:pt idx="9">
                  <c:v>Ribble Valley</c:v>
                </c:pt>
                <c:pt idx="10">
                  <c:v>Rossendale</c:v>
                </c:pt>
                <c:pt idx="11">
                  <c:v>South Ribble</c:v>
                </c:pt>
                <c:pt idx="12">
                  <c:v>West Lancs</c:v>
                </c:pt>
                <c:pt idx="13">
                  <c:v>Not Stated</c:v>
                </c:pt>
              </c:strCache>
            </c:strRef>
          </c:cat>
          <c:val>
            <c:numRef>
              <c:f>Sheet1!$B$2:$B$17</c:f>
              <c:numCache>
                <c:formatCode>General</c:formatCode>
                <c:ptCount val="16"/>
                <c:pt idx="0">
                  <c:v>162</c:v>
                </c:pt>
                <c:pt idx="1">
                  <c:v>1</c:v>
                </c:pt>
                <c:pt idx="2">
                  <c:v>102</c:v>
                </c:pt>
                <c:pt idx="3">
                  <c:v>1</c:v>
                </c:pt>
                <c:pt idx="4">
                  <c:v>1</c:v>
                </c:pt>
                <c:pt idx="5">
                  <c:v>72</c:v>
                </c:pt>
                <c:pt idx="6">
                  <c:v>1</c:v>
                </c:pt>
                <c:pt idx="7">
                  <c:v>40</c:v>
                </c:pt>
                <c:pt idx="8">
                  <c:v>20</c:v>
                </c:pt>
                <c:pt idx="9">
                  <c:v>10</c:v>
                </c:pt>
                <c:pt idx="10">
                  <c:v>37</c:v>
                </c:pt>
                <c:pt idx="11">
                  <c:v>2</c:v>
                </c:pt>
                <c:pt idx="12">
                  <c:v>2</c:v>
                </c:pt>
                <c:pt idx="13">
                  <c:v>1</c:v>
                </c:pt>
              </c:numCache>
            </c:numRef>
          </c:val>
          <c:extLst>
            <c:ext xmlns:c16="http://schemas.microsoft.com/office/drawing/2014/chart" uri="{C3380CC4-5D6E-409C-BE32-E72D297353CC}">
              <c16:uniqueId val="{00000000-1779-41BA-8E9E-FE7A48AD687A}"/>
            </c:ext>
          </c:extLst>
        </c:ser>
        <c:dLbls>
          <c:dLblPos val="inEnd"/>
          <c:showLegendKey val="0"/>
          <c:showVal val="1"/>
          <c:showCatName val="0"/>
          <c:showSerName val="0"/>
          <c:showPercent val="0"/>
          <c:showBubbleSize val="0"/>
        </c:dLbls>
        <c:gapWidth val="100"/>
        <c:overlap val="-24"/>
        <c:axId val="341980048"/>
        <c:axId val="341980440"/>
      </c:barChart>
      <c:catAx>
        <c:axId val="341980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980440"/>
        <c:crosses val="autoZero"/>
        <c:auto val="1"/>
        <c:lblAlgn val="ctr"/>
        <c:lblOffset val="100"/>
        <c:noMultiLvlLbl val="0"/>
      </c:catAx>
      <c:valAx>
        <c:axId val="341980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98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Harm-ed's performance against target outcomes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Target Outcome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 of courses that run at full capacity (ie, 15 places) </c:v>
                </c:pt>
                <c:pt idx="1">
                  <c:v>% of total training places offered that are filled </c:v>
                </c:pt>
                <c:pt idx="2">
                  <c:v>% of service users completing post course satisfaction survey </c:v>
                </c:pt>
                <c:pt idx="3">
                  <c:v>% that report training as meeting their needs (of those that complete the post course satisfaction survey)</c:v>
                </c:pt>
                <c:pt idx="4">
                  <c:v>% that rate the training as being excellent or good (of those that complete the post course satisfaction survey)</c:v>
                </c:pt>
                <c:pt idx="5">
                  <c:v>% of participants who report increased knowledge </c:v>
                </c:pt>
                <c:pt idx="6">
                  <c:v>% of participants who report increased confidence in subject area </c:v>
                </c:pt>
                <c:pt idx="7">
                  <c:v>% of participants who report increased confidence in their ability to support young people</c:v>
                </c:pt>
                <c:pt idx="8">
                  <c:v>% of participants who report increased knowledge of local services </c:v>
                </c:pt>
              </c:strCache>
            </c:strRef>
          </c:cat>
          <c:val>
            <c:numRef>
              <c:f>Sheet1!$B$2:$B$10</c:f>
              <c:numCache>
                <c:formatCode>General</c:formatCode>
                <c:ptCount val="9"/>
                <c:pt idx="0">
                  <c:v>95</c:v>
                </c:pt>
                <c:pt idx="1">
                  <c:v>95</c:v>
                </c:pt>
                <c:pt idx="2">
                  <c:v>95</c:v>
                </c:pt>
                <c:pt idx="3">
                  <c:v>95</c:v>
                </c:pt>
                <c:pt idx="4">
                  <c:v>95</c:v>
                </c:pt>
                <c:pt idx="5">
                  <c:v>95</c:v>
                </c:pt>
                <c:pt idx="6">
                  <c:v>95</c:v>
                </c:pt>
                <c:pt idx="7">
                  <c:v>95</c:v>
                </c:pt>
                <c:pt idx="8">
                  <c:v>95</c:v>
                </c:pt>
              </c:numCache>
            </c:numRef>
          </c:val>
          <c:extLst>
            <c:ext xmlns:c16="http://schemas.microsoft.com/office/drawing/2014/chart" uri="{C3380CC4-5D6E-409C-BE32-E72D297353CC}">
              <c16:uniqueId val="{00000000-E98B-4C68-BEFA-BAB5E7D29ADA}"/>
            </c:ext>
          </c:extLst>
        </c:ser>
        <c:ser>
          <c:idx val="1"/>
          <c:order val="1"/>
          <c:tx>
            <c:strRef>
              <c:f>Sheet1!$C$1</c:f>
              <c:strCache>
                <c:ptCount val="1"/>
                <c:pt idx="0">
                  <c:v>Actual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 of courses that run at full capacity (ie, 15 places) </c:v>
                </c:pt>
                <c:pt idx="1">
                  <c:v>% of total training places offered that are filled </c:v>
                </c:pt>
                <c:pt idx="2">
                  <c:v>% of service users completing post course satisfaction survey </c:v>
                </c:pt>
                <c:pt idx="3">
                  <c:v>% that report training as meeting their needs (of those that complete the post course satisfaction survey)</c:v>
                </c:pt>
                <c:pt idx="4">
                  <c:v>% that rate the training as being excellent or good (of those that complete the post course satisfaction survey)</c:v>
                </c:pt>
                <c:pt idx="5">
                  <c:v>% of participants who report increased knowledge </c:v>
                </c:pt>
                <c:pt idx="6">
                  <c:v>% of participants who report increased confidence in subject area </c:v>
                </c:pt>
                <c:pt idx="7">
                  <c:v>% of participants who report increased confidence in their ability to support young people</c:v>
                </c:pt>
                <c:pt idx="8">
                  <c:v>% of participants who report increased knowledge of local services </c:v>
                </c:pt>
              </c:strCache>
            </c:strRef>
          </c:cat>
          <c:val>
            <c:numRef>
              <c:f>Sheet1!$C$2:$C$10</c:f>
              <c:numCache>
                <c:formatCode>General</c:formatCode>
                <c:ptCount val="9"/>
                <c:pt idx="0">
                  <c:v>96.15</c:v>
                </c:pt>
                <c:pt idx="1">
                  <c:v>100</c:v>
                </c:pt>
                <c:pt idx="2">
                  <c:v>97.56</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1-E98B-4C68-BEFA-BAB5E7D29ADA}"/>
            </c:ext>
          </c:extLst>
        </c:ser>
        <c:dLbls>
          <c:dLblPos val="outEnd"/>
          <c:showLegendKey val="0"/>
          <c:showVal val="1"/>
          <c:showCatName val="0"/>
          <c:showSerName val="0"/>
          <c:showPercent val="0"/>
          <c:showBubbleSize val="0"/>
        </c:dLbls>
        <c:gapWidth val="182"/>
        <c:axId val="341981224"/>
        <c:axId val="341981616"/>
      </c:barChart>
      <c:catAx>
        <c:axId val="341981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41981616"/>
        <c:crosses val="autoZero"/>
        <c:auto val="1"/>
        <c:lblAlgn val="ctr"/>
        <c:lblOffset val="100"/>
        <c:noMultiLvlLbl val="0"/>
      </c:catAx>
      <c:valAx>
        <c:axId val="341981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981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CA6B3-612D-4848-AE08-57F98AB2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7065</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Jackie Nelson</cp:lastModifiedBy>
  <cp:revision>2</cp:revision>
  <cp:lastPrinted>2015-12-11T10:53:00Z</cp:lastPrinted>
  <dcterms:created xsi:type="dcterms:W3CDTF">2016-07-21T09:27:00Z</dcterms:created>
  <dcterms:modified xsi:type="dcterms:W3CDTF">2016-07-21T09:27:00Z</dcterms:modified>
</cp:coreProperties>
</file>